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785B" w14:textId="47BB26A5" w:rsidR="00D451DC" w:rsidRDefault="007E1650" w:rsidP="007572FC">
      <w:pPr>
        <w:pStyle w:val="Docketnumber"/>
      </w:pPr>
      <w:r>
        <w:t>PROJECT</w:t>
      </w:r>
      <w:r w:rsidR="55727F12">
        <w:t xml:space="preserve"> NO. </w:t>
      </w:r>
      <w:r w:rsidR="6372E445">
        <w:t>5</w:t>
      </w:r>
      <w:r w:rsidR="000F1AA4">
        <w:t>4445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3A88BB31" w14:textId="77777777" w:rsidTr="009C1919">
        <w:tc>
          <w:tcPr>
            <w:tcW w:w="4608" w:type="dxa"/>
          </w:tcPr>
          <w:p w14:paraId="26620B3C" w14:textId="5A464968" w:rsidR="007572FC" w:rsidRDefault="000F1AA4" w:rsidP="001E360C">
            <w:pPr>
              <w:pStyle w:val="Docketstyle"/>
            </w:pPr>
            <w:r>
              <w:t xml:space="preserve">CY 2023 </w:t>
            </w:r>
            <w:r w:rsidR="007E1650">
              <w:t xml:space="preserve">REVIEW OF RULES ADOPTED BY THE INDEPENDENT ORGANIZATION </w:t>
            </w:r>
          </w:p>
        </w:tc>
        <w:tc>
          <w:tcPr>
            <w:tcW w:w="360" w:type="dxa"/>
          </w:tcPr>
          <w:p w14:paraId="1A55BDEA" w14:textId="77777777" w:rsidR="007572FC" w:rsidRDefault="001E360C" w:rsidP="001E360C">
            <w:pPr>
              <w:pStyle w:val="Docketstyle"/>
            </w:pPr>
            <w:r>
              <w:t>§</w:t>
            </w:r>
          </w:p>
          <w:p w14:paraId="66636790" w14:textId="77777777" w:rsidR="001E360C" w:rsidRDefault="001E360C" w:rsidP="001E360C">
            <w:pPr>
              <w:pStyle w:val="Docketstyle"/>
            </w:pPr>
            <w:r>
              <w:t>§</w:t>
            </w:r>
          </w:p>
          <w:p w14:paraId="0E88E9F0" w14:textId="77777777" w:rsidR="001E360C" w:rsidRDefault="001E360C" w:rsidP="001E360C">
            <w:pPr>
              <w:pStyle w:val="Docketstyle"/>
            </w:pPr>
            <w:r>
              <w:t>§</w:t>
            </w:r>
          </w:p>
        </w:tc>
        <w:tc>
          <w:tcPr>
            <w:tcW w:w="4392" w:type="dxa"/>
          </w:tcPr>
          <w:p w14:paraId="358361DF" w14:textId="77777777" w:rsidR="007572FC" w:rsidRDefault="001E360C" w:rsidP="001E360C">
            <w:pPr>
              <w:pStyle w:val="DocketstylePUC"/>
            </w:pPr>
            <w:r>
              <w:t>PUBLIC UTILITY COMMISSION</w:t>
            </w:r>
          </w:p>
          <w:p w14:paraId="0C4E7F02" w14:textId="77777777" w:rsidR="001E360C" w:rsidRDefault="001E360C" w:rsidP="001E360C">
            <w:pPr>
              <w:pStyle w:val="DocketstylePUC"/>
            </w:pPr>
          </w:p>
          <w:p w14:paraId="3A6B1EC8" w14:textId="77777777" w:rsidR="001E360C" w:rsidRDefault="001E360C" w:rsidP="001E360C">
            <w:pPr>
              <w:pStyle w:val="DocketstylePUC"/>
            </w:pPr>
            <w:r>
              <w:t>OF TEXAS</w:t>
            </w:r>
          </w:p>
        </w:tc>
      </w:tr>
    </w:tbl>
    <w:p w14:paraId="2A822D28" w14:textId="0D771F42" w:rsidR="007572FC" w:rsidRDefault="002A1A4C" w:rsidP="00C54659">
      <w:pPr>
        <w:pStyle w:val="Titleoforder"/>
      </w:pPr>
      <w:r>
        <w:t xml:space="preserve">PROPOSED </w:t>
      </w:r>
      <w:r w:rsidR="007E1650">
        <w:t xml:space="preserve">ORDER APPROVING </w:t>
      </w:r>
      <w:r w:rsidR="006D60F9">
        <w:t xml:space="preserve">ERCOT </w:t>
      </w:r>
      <w:r w:rsidR="006D60F9" w:rsidRPr="006D60F9">
        <w:rPr>
          <w:rFonts w:ascii="Times New Roman Bold" w:hAnsi="Times New Roman Bold"/>
          <w:caps/>
        </w:rPr>
        <w:t>Revision Requests</w:t>
      </w:r>
    </w:p>
    <w:p w14:paraId="6AB6399E" w14:textId="70949F33" w:rsidR="00266F9F" w:rsidRDefault="47115406" w:rsidP="000B1382">
      <w:pPr>
        <w:pStyle w:val="BodyText"/>
        <w:spacing w:before="0"/>
      </w:pPr>
      <w:r>
        <w:t>This Order address</w:t>
      </w:r>
      <w:r w:rsidR="62EEB223">
        <w:t>es</w:t>
      </w:r>
      <w:r>
        <w:t xml:space="preserve"> </w:t>
      </w:r>
      <w:r w:rsidR="002A1A4C">
        <w:t>revisions to</w:t>
      </w:r>
      <w:r w:rsidR="0B016F87">
        <w:t xml:space="preserve"> </w:t>
      </w:r>
      <w:r w:rsidR="00C14C69">
        <w:t>12</w:t>
      </w:r>
      <w:r w:rsidR="1FCB7CE8">
        <w:t xml:space="preserve"> </w:t>
      </w:r>
      <w:r w:rsidR="007E1650">
        <w:t xml:space="preserve">Electric Reliability Council of Texas </w:t>
      </w:r>
      <w:r w:rsidR="1256671E">
        <w:t xml:space="preserve">(ERCOT) </w:t>
      </w:r>
      <w:r w:rsidR="24F73B97">
        <w:t>rule</w:t>
      </w:r>
      <w:r w:rsidR="1FCB7CE8">
        <w:t>s</w:t>
      </w:r>
      <w:r w:rsidR="37C7B032">
        <w:t xml:space="preserve">.  </w:t>
      </w:r>
      <w:r w:rsidR="00302F5B">
        <w:t xml:space="preserve">The Commission </w:t>
      </w:r>
      <w:r w:rsidR="007E1650">
        <w:t>approves</w:t>
      </w:r>
      <w:r w:rsidR="00302F5B">
        <w:t xml:space="preserve"> the </w:t>
      </w:r>
      <w:r w:rsidR="007E1650">
        <w:t xml:space="preserve">revisions and </w:t>
      </w:r>
      <w:r w:rsidR="00AE77F0">
        <w:t xml:space="preserve">accompanying </w:t>
      </w:r>
      <w:r w:rsidR="007E1650">
        <w:t>market impact statement</w:t>
      </w:r>
      <w:r w:rsidR="2303B6CB">
        <w:t>s</w:t>
      </w:r>
      <w:r w:rsidR="007E1650">
        <w:t>.</w:t>
      </w:r>
    </w:p>
    <w:p w14:paraId="11CECBEB" w14:textId="55464244" w:rsidR="00D775BD" w:rsidRDefault="546AA0E5" w:rsidP="00ED679C">
      <w:pPr>
        <w:pStyle w:val="BodyText"/>
        <w:spacing w:before="0"/>
      </w:pPr>
      <w:r>
        <w:t xml:space="preserve">At its meeting on </w:t>
      </w:r>
      <w:r w:rsidR="00C14C69">
        <w:t>April</w:t>
      </w:r>
      <w:r w:rsidR="000F1AA4">
        <w:t xml:space="preserve"> </w:t>
      </w:r>
      <w:r w:rsidR="00B340E2">
        <w:t xml:space="preserve"> </w:t>
      </w:r>
      <w:r w:rsidR="00C14C69">
        <w:t>1</w:t>
      </w:r>
      <w:r w:rsidR="007C1159">
        <w:t>8</w:t>
      </w:r>
      <w:r>
        <w:t>, 202</w:t>
      </w:r>
      <w:r w:rsidR="00C14C69">
        <w:t>3</w:t>
      </w:r>
      <w:r>
        <w:t xml:space="preserve">, the ERCOT Board of Directors (Board) recommended Commission approval of the following </w:t>
      </w:r>
      <w:r w:rsidR="00C14C69">
        <w:t>12</w:t>
      </w:r>
      <w:r w:rsidR="00557AC4">
        <w:t xml:space="preserve"> </w:t>
      </w:r>
      <w:r>
        <w:t>proposed revisions to the ERCOT rules</w:t>
      </w:r>
      <w:r w:rsidR="00557AC4">
        <w:t>:</w:t>
      </w:r>
      <w:r>
        <w:t xml:space="preserve"> </w:t>
      </w:r>
      <w:r w:rsidR="000D450B">
        <w:t>three</w:t>
      </w:r>
      <w:r w:rsidR="007C1159">
        <w:t xml:space="preserve"> </w:t>
      </w:r>
      <w:r>
        <w:t>Nodal Protocol Revision Requests (NPRRs</w:t>
      </w:r>
      <w:r w:rsidR="00DF3D13">
        <w:t>)</w:t>
      </w:r>
      <w:r w:rsidR="00344475">
        <w:t xml:space="preserve">, </w:t>
      </w:r>
      <w:r w:rsidR="00ED679C" w:rsidRPr="00ED679C">
        <w:t>one Planning Guide Revision Request (PGRR), one Retail Market Guide Revision Request (RMGRR), one Nodal Operating  Guide Revision Request (NOGRR), one Settlement Metering Operating  Guide Revision Request (SMOGRR), one Resource Registration Glossary Guide Revision Request (RRGGRR), one Verifiable  Cost Manual   Revision Request (VCMRR), one Other Binding  Document Revision Request (OBDRR), one Commercial Operations Market Guide Revision Request (CO</w:t>
      </w:r>
      <w:r w:rsidR="000E4CF2">
        <w:t>P</w:t>
      </w:r>
      <w:r w:rsidR="00ED679C" w:rsidRPr="00ED679C">
        <w:t>MGRR)</w:t>
      </w:r>
      <w:r w:rsidR="00D87473">
        <w:t>,</w:t>
      </w:r>
      <w:r w:rsidR="00ED679C" w:rsidRPr="00ED679C">
        <w:t xml:space="preserve"> and one Load </w:t>
      </w:r>
      <w:r w:rsidR="00CD3F1E">
        <w:t>P</w:t>
      </w:r>
      <w:r w:rsidR="00ED679C" w:rsidRPr="00ED679C">
        <w:t>rofiling   Guide Revision Request (LPGRR).</w:t>
      </w:r>
    </w:p>
    <w:p w14:paraId="173285C7" w14:textId="77777777" w:rsidR="00747055" w:rsidRDefault="00747055" w:rsidP="006A64CF">
      <w:pPr>
        <w:ind w:left="720"/>
      </w:pPr>
    </w:p>
    <w:p w14:paraId="6272F436" w14:textId="7DB534A8" w:rsidR="003564D8" w:rsidRPr="00AF732F" w:rsidRDefault="003564D8" w:rsidP="006A64CF">
      <w:pPr>
        <w:ind w:left="720"/>
        <w:rPr>
          <w:i/>
          <w:iCs/>
        </w:rPr>
      </w:pPr>
      <w:r>
        <w:t>NPRR11</w:t>
      </w:r>
      <w:r w:rsidR="00637B7B">
        <w:t>4</w:t>
      </w:r>
      <w:r w:rsidR="00AF2394">
        <w:t>5</w:t>
      </w:r>
      <w:r>
        <w:t xml:space="preserve">, </w:t>
      </w:r>
      <w:r w:rsidR="00E75C84" w:rsidRPr="00E75C84">
        <w:rPr>
          <w:i/>
          <w:iCs/>
        </w:rPr>
        <w:t xml:space="preserve">Use of State Estimator-Calculated ERCOT-Wide TLFs in Lieu of Seasonal Base Case ERCOT-Wide TLFs for </w:t>
      </w:r>
      <w:proofErr w:type="gramStart"/>
      <w:r w:rsidR="00E75C84" w:rsidRPr="00E75C84">
        <w:rPr>
          <w:i/>
          <w:iCs/>
        </w:rPr>
        <w:t>Settlement</w:t>
      </w:r>
      <w:r w:rsidR="000616F2">
        <w:rPr>
          <w:i/>
          <w:iCs/>
        </w:rPr>
        <w:t>;</w:t>
      </w:r>
      <w:proofErr w:type="gramEnd"/>
    </w:p>
    <w:p w14:paraId="730EDAF2" w14:textId="77777777" w:rsidR="006A64CF" w:rsidRDefault="006A64CF" w:rsidP="006A64CF">
      <w:pPr>
        <w:ind w:left="720"/>
      </w:pPr>
    </w:p>
    <w:p w14:paraId="3BCD5B22" w14:textId="31AA0C1B" w:rsidR="006A64CF" w:rsidRDefault="003564D8" w:rsidP="006A64CF">
      <w:pPr>
        <w:ind w:left="720"/>
        <w:rPr>
          <w:i/>
          <w:iCs/>
        </w:rPr>
      </w:pPr>
      <w:r>
        <w:t>NPRR1</w:t>
      </w:r>
      <w:r w:rsidR="00637B7B">
        <w:t>1</w:t>
      </w:r>
      <w:r w:rsidR="00AF2394">
        <w:t>55</w:t>
      </w:r>
      <w:r>
        <w:t xml:space="preserve">, </w:t>
      </w:r>
      <w:r w:rsidR="00E75C84" w:rsidRPr="00E75C84">
        <w:rPr>
          <w:i/>
          <w:iCs/>
        </w:rPr>
        <w:t xml:space="preserve">Attestation Regarding Market Participant Citizenship, Ownership, or </w:t>
      </w:r>
      <w:proofErr w:type="gramStart"/>
      <w:r w:rsidR="00E75C84" w:rsidRPr="00E75C84">
        <w:rPr>
          <w:i/>
          <w:iCs/>
        </w:rPr>
        <w:t>Headquarters</w:t>
      </w:r>
      <w:r w:rsidR="000616F2">
        <w:rPr>
          <w:i/>
          <w:iCs/>
        </w:rPr>
        <w:t>;</w:t>
      </w:r>
      <w:proofErr w:type="gramEnd"/>
    </w:p>
    <w:p w14:paraId="0FD95C33" w14:textId="77777777" w:rsidR="009C76D2" w:rsidRDefault="009C76D2" w:rsidP="006A64CF">
      <w:pPr>
        <w:ind w:left="720"/>
      </w:pPr>
    </w:p>
    <w:p w14:paraId="49493D19" w14:textId="0F5D7B04" w:rsidR="003564D8" w:rsidRDefault="003564D8" w:rsidP="006A64CF">
      <w:pPr>
        <w:ind w:left="720"/>
      </w:pPr>
      <w:r>
        <w:t>NPRR11</w:t>
      </w:r>
      <w:r w:rsidR="00AF2394">
        <w:t>57</w:t>
      </w:r>
      <w:r>
        <w:t xml:space="preserve">, </w:t>
      </w:r>
      <w:r w:rsidR="00F755C2" w:rsidRPr="00F755C2">
        <w:rPr>
          <w:i/>
          <w:iCs/>
        </w:rPr>
        <w:t xml:space="preserve">Incorporation of PUCT Approval into Revision Request </w:t>
      </w:r>
      <w:proofErr w:type="gramStart"/>
      <w:r w:rsidR="00F755C2" w:rsidRPr="00F755C2">
        <w:rPr>
          <w:i/>
          <w:iCs/>
        </w:rPr>
        <w:t>Process</w:t>
      </w:r>
      <w:r w:rsidR="000616F2">
        <w:rPr>
          <w:i/>
          <w:iCs/>
        </w:rPr>
        <w:t>;</w:t>
      </w:r>
      <w:proofErr w:type="gramEnd"/>
    </w:p>
    <w:p w14:paraId="10A59E54" w14:textId="77777777" w:rsidR="006A64CF" w:rsidRDefault="006A64CF" w:rsidP="006A64CF">
      <w:pPr>
        <w:ind w:left="720"/>
      </w:pPr>
    </w:p>
    <w:p w14:paraId="19B9D268" w14:textId="3CFA59C1" w:rsidR="003564D8" w:rsidRPr="00AF732F" w:rsidRDefault="00F83272" w:rsidP="006A64CF">
      <w:pPr>
        <w:ind w:left="720"/>
        <w:rPr>
          <w:i/>
          <w:iCs/>
        </w:rPr>
      </w:pPr>
      <w:r>
        <w:t>PGRR104</w:t>
      </w:r>
      <w:r w:rsidR="003564D8">
        <w:t xml:space="preserve">, </w:t>
      </w:r>
      <w:r w:rsidR="002A30F7" w:rsidRPr="002A30F7">
        <w:rPr>
          <w:i/>
          <w:iCs/>
        </w:rPr>
        <w:t xml:space="preserve">Related to NPRR1157, Incorporation of PUCT Approval into Revision Request </w:t>
      </w:r>
      <w:proofErr w:type="gramStart"/>
      <w:r w:rsidR="002A30F7" w:rsidRPr="002A30F7">
        <w:rPr>
          <w:i/>
          <w:iCs/>
        </w:rPr>
        <w:t>Process</w:t>
      </w:r>
      <w:r w:rsidR="003564D8" w:rsidRPr="00AF732F">
        <w:rPr>
          <w:i/>
          <w:iCs/>
        </w:rPr>
        <w:t>;</w:t>
      </w:r>
      <w:proofErr w:type="gramEnd"/>
    </w:p>
    <w:p w14:paraId="6F2C4654" w14:textId="77777777" w:rsidR="006A64CF" w:rsidRDefault="006A64CF" w:rsidP="006A64CF">
      <w:pPr>
        <w:ind w:left="720"/>
      </w:pPr>
    </w:p>
    <w:p w14:paraId="08C9AFF5" w14:textId="096B0B11" w:rsidR="003564D8" w:rsidRPr="00AF732F" w:rsidRDefault="00F83272" w:rsidP="006A64CF">
      <w:pPr>
        <w:ind w:left="720"/>
        <w:rPr>
          <w:i/>
          <w:iCs/>
        </w:rPr>
      </w:pPr>
      <w:r>
        <w:t>RMGRR173</w:t>
      </w:r>
      <w:r w:rsidR="003564D8">
        <w:t xml:space="preserve">, </w:t>
      </w:r>
      <w:r w:rsidR="005D5061" w:rsidRPr="005D5061">
        <w:rPr>
          <w:i/>
          <w:iCs/>
        </w:rPr>
        <w:t xml:space="preserve">Related to NPRR1157, Incorporation of PUCT Approval into Revision Request </w:t>
      </w:r>
      <w:proofErr w:type="gramStart"/>
      <w:r w:rsidR="005D5061" w:rsidRPr="005D5061">
        <w:rPr>
          <w:i/>
          <w:iCs/>
        </w:rPr>
        <w:t>Process</w:t>
      </w:r>
      <w:r w:rsidR="008D7AAB">
        <w:rPr>
          <w:i/>
          <w:iCs/>
        </w:rPr>
        <w:t>;</w:t>
      </w:r>
      <w:proofErr w:type="gramEnd"/>
      <w:r w:rsidR="005D5061" w:rsidRPr="005D5061">
        <w:rPr>
          <w:i/>
          <w:iCs/>
        </w:rPr>
        <w:t xml:space="preserve">  </w:t>
      </w:r>
    </w:p>
    <w:p w14:paraId="724B829F" w14:textId="77777777" w:rsidR="006A64CF" w:rsidRDefault="006A64CF" w:rsidP="006A64CF">
      <w:pPr>
        <w:ind w:left="720"/>
      </w:pPr>
    </w:p>
    <w:p w14:paraId="3D38A93B" w14:textId="54D2773A" w:rsidR="005D5061" w:rsidRPr="00AF732F" w:rsidRDefault="004738B3" w:rsidP="005D5061">
      <w:pPr>
        <w:ind w:left="720"/>
        <w:rPr>
          <w:i/>
          <w:iCs/>
        </w:rPr>
      </w:pPr>
      <w:r>
        <w:t>NOG</w:t>
      </w:r>
      <w:r w:rsidR="005D5061">
        <w:t>RR</w:t>
      </w:r>
      <w:r>
        <w:t>248</w:t>
      </w:r>
      <w:r w:rsidR="005D5061">
        <w:t xml:space="preserve">, </w:t>
      </w:r>
      <w:r w:rsidR="005D5061" w:rsidRPr="005D5061">
        <w:rPr>
          <w:i/>
          <w:iCs/>
        </w:rPr>
        <w:t xml:space="preserve">Related to NPRR1157, Incorporation of PUCT Approval into Revision Request </w:t>
      </w:r>
      <w:proofErr w:type="gramStart"/>
      <w:r w:rsidR="005D5061" w:rsidRPr="005D5061">
        <w:rPr>
          <w:i/>
          <w:iCs/>
        </w:rPr>
        <w:t>Process</w:t>
      </w:r>
      <w:r w:rsidR="008D7AAB">
        <w:rPr>
          <w:i/>
          <w:iCs/>
        </w:rPr>
        <w:t>;</w:t>
      </w:r>
      <w:proofErr w:type="gramEnd"/>
      <w:r w:rsidR="005D5061" w:rsidRPr="005D5061">
        <w:rPr>
          <w:i/>
          <w:iCs/>
        </w:rPr>
        <w:t xml:space="preserve">  </w:t>
      </w:r>
    </w:p>
    <w:p w14:paraId="78CADA86" w14:textId="77777777" w:rsidR="005D5061" w:rsidRDefault="005D5061" w:rsidP="005D5061">
      <w:pPr>
        <w:ind w:left="720"/>
      </w:pPr>
    </w:p>
    <w:p w14:paraId="41C10A36" w14:textId="196D1F0D" w:rsidR="005D5061" w:rsidRPr="00AF732F" w:rsidRDefault="00B54400" w:rsidP="005D5061">
      <w:pPr>
        <w:ind w:left="720"/>
        <w:rPr>
          <w:i/>
          <w:iCs/>
        </w:rPr>
      </w:pPr>
      <w:r>
        <w:t>SMOGRR026</w:t>
      </w:r>
      <w:r w:rsidR="005D5061">
        <w:t xml:space="preserve">, </w:t>
      </w:r>
      <w:r w:rsidR="005D5061" w:rsidRPr="005D5061">
        <w:rPr>
          <w:i/>
          <w:iCs/>
        </w:rPr>
        <w:t xml:space="preserve">Related to NPRR1157, Incorporation of PUCT Approval into Revision Request </w:t>
      </w:r>
      <w:proofErr w:type="spellStart"/>
      <w:proofErr w:type="gramStart"/>
      <w:r w:rsidR="005D5061" w:rsidRPr="005D5061">
        <w:rPr>
          <w:i/>
          <w:iCs/>
        </w:rPr>
        <w:t>Proces</w:t>
      </w:r>
      <w:proofErr w:type="spellEnd"/>
      <w:r w:rsidR="008D7AAB">
        <w:rPr>
          <w:i/>
          <w:iCs/>
        </w:rPr>
        <w:t>;</w:t>
      </w:r>
      <w:proofErr w:type="gramEnd"/>
    </w:p>
    <w:p w14:paraId="25B181ED" w14:textId="47277255" w:rsidR="005D5061" w:rsidRPr="00AF732F" w:rsidRDefault="005D5061" w:rsidP="005D5061">
      <w:pPr>
        <w:ind w:left="720"/>
        <w:rPr>
          <w:i/>
          <w:iCs/>
        </w:rPr>
      </w:pPr>
      <w:r>
        <w:lastRenderedPageBreak/>
        <w:t>R</w:t>
      </w:r>
      <w:r w:rsidR="00D9426C">
        <w:t>R</w:t>
      </w:r>
      <w:r>
        <w:t>GRR</w:t>
      </w:r>
      <w:r w:rsidR="00285F2B">
        <w:t>034</w:t>
      </w:r>
      <w:r>
        <w:t xml:space="preserve">, </w:t>
      </w:r>
      <w:r w:rsidRPr="005D5061">
        <w:rPr>
          <w:i/>
          <w:iCs/>
        </w:rPr>
        <w:t xml:space="preserve">Related to NPRR1157, Incorporation of PUCT Approval into Revision Request </w:t>
      </w:r>
      <w:proofErr w:type="gramStart"/>
      <w:r w:rsidRPr="005D5061">
        <w:rPr>
          <w:i/>
          <w:iCs/>
        </w:rPr>
        <w:t>Process</w:t>
      </w:r>
      <w:r w:rsidR="008D7AAB">
        <w:rPr>
          <w:i/>
          <w:iCs/>
        </w:rPr>
        <w:t>;</w:t>
      </w:r>
      <w:proofErr w:type="gramEnd"/>
      <w:r w:rsidRPr="005D5061">
        <w:rPr>
          <w:i/>
          <w:iCs/>
        </w:rPr>
        <w:t xml:space="preserve">  </w:t>
      </w:r>
    </w:p>
    <w:p w14:paraId="6171FE58" w14:textId="77777777" w:rsidR="00D9426C" w:rsidRDefault="00D9426C" w:rsidP="005D5061">
      <w:pPr>
        <w:ind w:left="720"/>
      </w:pPr>
    </w:p>
    <w:p w14:paraId="25D21F71" w14:textId="4B19A1AC" w:rsidR="005D5061" w:rsidRPr="00AF732F" w:rsidRDefault="00285F2B" w:rsidP="005D5061">
      <w:pPr>
        <w:ind w:left="720"/>
        <w:rPr>
          <w:i/>
          <w:iCs/>
        </w:rPr>
      </w:pPr>
      <w:r>
        <w:t>VC</w:t>
      </w:r>
      <w:r w:rsidR="005D5061">
        <w:t>MRR</w:t>
      </w:r>
      <w:r>
        <w:t>036</w:t>
      </w:r>
      <w:r w:rsidR="005D5061">
        <w:t xml:space="preserve">, </w:t>
      </w:r>
      <w:r w:rsidR="005D5061" w:rsidRPr="005D5061">
        <w:rPr>
          <w:i/>
          <w:iCs/>
        </w:rPr>
        <w:t xml:space="preserve">Related to NPRR1157, Incorporation of PUCT Approval into Revision Request </w:t>
      </w:r>
      <w:proofErr w:type="gramStart"/>
      <w:r w:rsidR="005D5061" w:rsidRPr="005D5061">
        <w:rPr>
          <w:i/>
          <w:iCs/>
        </w:rPr>
        <w:t>Process</w:t>
      </w:r>
      <w:r w:rsidR="008D7AAB">
        <w:rPr>
          <w:i/>
          <w:iCs/>
        </w:rPr>
        <w:t>;</w:t>
      </w:r>
      <w:proofErr w:type="gramEnd"/>
      <w:r w:rsidR="005D5061" w:rsidRPr="005D5061">
        <w:rPr>
          <w:i/>
          <w:iCs/>
        </w:rPr>
        <w:t xml:space="preserve">  </w:t>
      </w:r>
    </w:p>
    <w:p w14:paraId="32EAE070" w14:textId="77777777" w:rsidR="00285F2B" w:rsidRDefault="00285F2B" w:rsidP="005D5061">
      <w:pPr>
        <w:ind w:left="720"/>
      </w:pPr>
    </w:p>
    <w:p w14:paraId="090CEA53" w14:textId="62BA860A" w:rsidR="005D5061" w:rsidRPr="00AF732F" w:rsidRDefault="004E4A1D" w:rsidP="005D5061">
      <w:pPr>
        <w:ind w:left="720"/>
        <w:rPr>
          <w:i/>
          <w:iCs/>
        </w:rPr>
      </w:pPr>
      <w:r>
        <w:t>CO</w:t>
      </w:r>
      <w:r w:rsidR="00025720">
        <w:t>P</w:t>
      </w:r>
      <w:r>
        <w:t>MG</w:t>
      </w:r>
      <w:r w:rsidR="005D5061">
        <w:t>RR</w:t>
      </w:r>
      <w:r>
        <w:t>049</w:t>
      </w:r>
      <w:r w:rsidR="005D5061">
        <w:t xml:space="preserve">, </w:t>
      </w:r>
      <w:r w:rsidR="005D5061" w:rsidRPr="005D5061">
        <w:rPr>
          <w:i/>
          <w:iCs/>
        </w:rPr>
        <w:t xml:space="preserve">Related to NPRR1157, Incorporation of PUCT Approval into Revision Request </w:t>
      </w:r>
      <w:proofErr w:type="gramStart"/>
      <w:r w:rsidR="005D5061" w:rsidRPr="005D5061">
        <w:rPr>
          <w:i/>
          <w:iCs/>
        </w:rPr>
        <w:t>Process</w:t>
      </w:r>
      <w:r w:rsidR="008D7AAB">
        <w:rPr>
          <w:i/>
          <w:iCs/>
        </w:rPr>
        <w:t>;</w:t>
      </w:r>
      <w:proofErr w:type="gramEnd"/>
      <w:r w:rsidR="005D5061" w:rsidRPr="005D5061">
        <w:rPr>
          <w:i/>
          <w:iCs/>
        </w:rPr>
        <w:t xml:space="preserve">  </w:t>
      </w:r>
    </w:p>
    <w:p w14:paraId="5A3F834B" w14:textId="443F7E4C" w:rsidR="00285F2B" w:rsidRDefault="00285F2B" w:rsidP="005D5061">
      <w:pPr>
        <w:ind w:left="720"/>
      </w:pPr>
    </w:p>
    <w:p w14:paraId="4F863570" w14:textId="20BE7588" w:rsidR="005D5061" w:rsidRPr="00AF732F" w:rsidRDefault="001D3477" w:rsidP="005D5061">
      <w:pPr>
        <w:ind w:left="720"/>
        <w:rPr>
          <w:i/>
          <w:iCs/>
        </w:rPr>
      </w:pPr>
      <w:r>
        <w:t>LPG</w:t>
      </w:r>
      <w:r w:rsidR="005D5061">
        <w:t>RR</w:t>
      </w:r>
      <w:r>
        <w:t>072</w:t>
      </w:r>
      <w:r w:rsidR="005D5061">
        <w:t xml:space="preserve">, </w:t>
      </w:r>
      <w:r w:rsidR="005D5061" w:rsidRPr="005D5061">
        <w:rPr>
          <w:i/>
          <w:iCs/>
        </w:rPr>
        <w:t xml:space="preserve">Related to NPRR1157, Incorporation of PUCT Approval into Revision Request </w:t>
      </w:r>
      <w:proofErr w:type="gramStart"/>
      <w:r w:rsidR="005D5061" w:rsidRPr="005D5061">
        <w:rPr>
          <w:i/>
          <w:iCs/>
        </w:rPr>
        <w:t>Process</w:t>
      </w:r>
      <w:r w:rsidR="00D30C1A">
        <w:rPr>
          <w:i/>
          <w:iCs/>
        </w:rPr>
        <w:t>;</w:t>
      </w:r>
      <w:proofErr w:type="gramEnd"/>
      <w:r w:rsidR="005D5061" w:rsidRPr="005D5061">
        <w:rPr>
          <w:i/>
          <w:iCs/>
        </w:rPr>
        <w:t xml:space="preserve">  </w:t>
      </w:r>
    </w:p>
    <w:p w14:paraId="0702634D" w14:textId="77777777" w:rsidR="00285F2B" w:rsidRDefault="00285F2B" w:rsidP="005D5061">
      <w:pPr>
        <w:ind w:left="720"/>
      </w:pPr>
    </w:p>
    <w:p w14:paraId="6ABCE7DF" w14:textId="46893E70" w:rsidR="005D5061" w:rsidRPr="00AF732F" w:rsidRDefault="00285F2B" w:rsidP="005D5061">
      <w:pPr>
        <w:ind w:left="720"/>
        <w:rPr>
          <w:i/>
          <w:iCs/>
        </w:rPr>
      </w:pPr>
      <w:r w:rsidRPr="00D30C1A">
        <w:t>OBD</w:t>
      </w:r>
      <w:r w:rsidR="005D5061" w:rsidRPr="00D30C1A">
        <w:t>RR</w:t>
      </w:r>
      <w:r w:rsidRPr="00D30C1A">
        <w:t>044</w:t>
      </w:r>
      <w:r w:rsidR="005D5061" w:rsidRPr="00D30C1A">
        <w:t xml:space="preserve">, </w:t>
      </w:r>
      <w:r w:rsidR="00D30C1A" w:rsidRPr="00D30C1A">
        <w:rPr>
          <w:i/>
          <w:iCs/>
        </w:rPr>
        <w:t>Related to NPRR1085, Ensuring Continuous Validity of Physical Responsive Capability (PRC) and Dispatch through Timely Changes to Resource Telemetry and Current Operating Plans (COPs</w:t>
      </w:r>
      <w:r w:rsidR="00EB5F7E">
        <w:rPr>
          <w:i/>
          <w:iCs/>
        </w:rPr>
        <w:t>).</w:t>
      </w:r>
    </w:p>
    <w:p w14:paraId="2463ADD2" w14:textId="77777777" w:rsidR="006A64CF" w:rsidRDefault="006A64CF" w:rsidP="006A64CF">
      <w:pPr>
        <w:ind w:left="720"/>
      </w:pPr>
    </w:p>
    <w:p w14:paraId="4634721F" w14:textId="77777777" w:rsidR="006A64CF" w:rsidRDefault="006A64CF" w:rsidP="006A64CF">
      <w:pPr>
        <w:ind w:left="720"/>
      </w:pPr>
    </w:p>
    <w:p w14:paraId="68E8494F" w14:textId="0A91ED74" w:rsidR="00863724" w:rsidRDefault="35138815" w:rsidP="2AAFE863">
      <w:pPr>
        <w:spacing w:line="360" w:lineRule="auto"/>
        <w:ind w:firstLine="720"/>
        <w:jc w:val="both"/>
        <w:rPr>
          <w:rFonts w:eastAsia="Times New Roman"/>
        </w:rPr>
      </w:pPr>
      <w:proofErr w:type="gramStart"/>
      <w:r>
        <w:t xml:space="preserve">On </w:t>
      </w:r>
      <w:r w:rsidR="00943CC4">
        <w:t xml:space="preserve"> April</w:t>
      </w:r>
      <w:proofErr w:type="gramEnd"/>
      <w:r>
        <w:t xml:space="preserve"> </w:t>
      </w:r>
      <w:r w:rsidR="00943CC4">
        <w:t>25</w:t>
      </w:r>
      <w:r>
        <w:t>, 202</w:t>
      </w:r>
      <w:r w:rsidR="00C43EC7">
        <w:t>3</w:t>
      </w:r>
      <w:r>
        <w:t xml:space="preserve">, </w:t>
      </w:r>
      <w:r w:rsidR="34243BB8">
        <w:t xml:space="preserve">for each proposed revision, </w:t>
      </w:r>
      <w:r>
        <w:t xml:space="preserve">ERCOT filed a copy of </w:t>
      </w:r>
      <w:r w:rsidR="47365234">
        <w:t>its</w:t>
      </w:r>
      <w:r>
        <w:t xml:space="preserve"> </w:t>
      </w:r>
      <w:r w:rsidR="420A68F4">
        <w:t xml:space="preserve">Board </w:t>
      </w:r>
      <w:r w:rsidR="58067395">
        <w:t>R</w:t>
      </w:r>
      <w:r w:rsidR="420A68F4">
        <w:t>eport</w:t>
      </w:r>
      <w:r w:rsidR="47365234">
        <w:t xml:space="preserve">, </w:t>
      </w:r>
      <w:r w:rsidR="536755A5">
        <w:t xml:space="preserve">which </w:t>
      </w:r>
      <w:r w:rsidR="47365234">
        <w:t>includ</w:t>
      </w:r>
      <w:r w:rsidR="536755A5">
        <w:t>es an ERCOT</w:t>
      </w:r>
      <w:r w:rsidR="47365234">
        <w:t xml:space="preserve"> Market Impact Statement, and ERCOT Impact Analysis.</w:t>
      </w:r>
      <w:r w:rsidR="2829951A">
        <w:t xml:space="preserve"> These supporting</w:t>
      </w:r>
      <w:r w:rsidR="7E6E8584" w:rsidRPr="2AAFE863">
        <w:rPr>
          <w:rFonts w:eastAsia="Times New Roman"/>
        </w:rPr>
        <w:t xml:space="preserve"> ERCOT documents constitute the market impact analysis. </w:t>
      </w:r>
      <w:r w:rsidR="35779187">
        <w:t>Commission Staff filed a memorandum</w:t>
      </w:r>
      <w:r w:rsidR="009B02DE">
        <w:t xml:space="preserve"> on </w:t>
      </w:r>
      <w:r w:rsidR="00506BB2">
        <w:t>Ma</w:t>
      </w:r>
      <w:r w:rsidR="0011692B">
        <w:t>y</w:t>
      </w:r>
      <w:r w:rsidR="00457896">
        <w:t xml:space="preserve"> </w:t>
      </w:r>
      <w:r w:rsidR="0011692B">
        <w:t>4</w:t>
      </w:r>
      <w:r w:rsidR="4CB89565">
        <w:t xml:space="preserve">, </w:t>
      </w:r>
      <w:r w:rsidR="00457896">
        <w:t>202</w:t>
      </w:r>
      <w:r w:rsidR="004A6FDD">
        <w:t>3</w:t>
      </w:r>
      <w:r w:rsidR="00457896">
        <w:t>,</w:t>
      </w:r>
      <w:r w:rsidR="009B02DE">
        <w:t xml:space="preserve"> </w:t>
      </w:r>
      <w:r w:rsidR="35779187">
        <w:t xml:space="preserve">related to these revisions in which it recommends that the Commission approve the revisions to the </w:t>
      </w:r>
      <w:r w:rsidR="5C877E58">
        <w:t>rules</w:t>
      </w:r>
      <w:r w:rsidR="35779187">
        <w:t>.</w:t>
      </w:r>
    </w:p>
    <w:p w14:paraId="54026B30" w14:textId="32C2C031" w:rsidR="008D1724" w:rsidRPr="0049440B" w:rsidRDefault="009B02DE" w:rsidP="008F4CED">
      <w:pPr>
        <w:pStyle w:val="BodyText"/>
        <w:spacing w:before="0"/>
      </w:pPr>
      <w:r w:rsidRPr="0049440B">
        <w:t>The Commission finds that these revisions are necessary for the proper functioning of the ERCOT market</w:t>
      </w:r>
      <w:r w:rsidR="00774634" w:rsidRPr="0049440B">
        <w:t xml:space="preserve"> </w:t>
      </w:r>
      <w:r w:rsidR="002A1A4C" w:rsidRPr="0049440B">
        <w:t xml:space="preserve">as </w:t>
      </w:r>
      <w:r w:rsidR="00774634" w:rsidRPr="0049440B">
        <w:t>demonstrated by the supporting material</w:t>
      </w:r>
      <w:r w:rsidR="00774634">
        <w:t>.</w:t>
      </w:r>
      <w:r w:rsidR="002A1A4C">
        <w:t xml:space="preserve"> T</w:t>
      </w:r>
      <w:r w:rsidR="008D1724">
        <w:t>he</w:t>
      </w:r>
      <w:r w:rsidR="008D1724" w:rsidRPr="0049440B">
        <w:t xml:space="preserve"> Commission issues the following orders:</w:t>
      </w:r>
    </w:p>
    <w:p w14:paraId="2C3BEECC" w14:textId="365F9083" w:rsidR="003D4259" w:rsidRPr="00AD4877" w:rsidRDefault="003D4259" w:rsidP="003D4259">
      <w:pPr>
        <w:pStyle w:val="OrderingParagraph"/>
      </w:pPr>
      <w:bookmarkStart w:id="0" w:name="_Hlk86228062"/>
      <w:bookmarkStart w:id="1" w:name="_Hlk80190137"/>
      <w:r>
        <w:t xml:space="preserve">The Commission approves </w:t>
      </w:r>
      <w:r w:rsidR="00942734">
        <w:t>NPRR</w:t>
      </w:r>
      <w:r>
        <w:t>1</w:t>
      </w:r>
      <w:r w:rsidR="006175E3">
        <w:t>1</w:t>
      </w:r>
      <w:r w:rsidR="008F59E1">
        <w:t>4</w:t>
      </w:r>
      <w:r w:rsidR="00B93238">
        <w:t>5</w:t>
      </w:r>
      <w:r>
        <w:t xml:space="preserve"> and </w:t>
      </w:r>
      <w:r w:rsidR="00AE77F0">
        <w:t xml:space="preserve">accompanying </w:t>
      </w:r>
      <w:r>
        <w:t>market impact statement.</w:t>
      </w:r>
      <w:r w:rsidRPr="2AAFE863">
        <w:rPr>
          <w:rFonts w:cs="Arial"/>
        </w:rPr>
        <w:t xml:space="preserve"> </w:t>
      </w:r>
    </w:p>
    <w:p w14:paraId="0838B464" w14:textId="6D168C7D" w:rsidR="003D4259" w:rsidRPr="003D4259" w:rsidRDefault="003D4259" w:rsidP="00881346">
      <w:pPr>
        <w:pStyle w:val="OrderingParagraph"/>
      </w:pPr>
      <w:r>
        <w:t>The Commission approves N</w:t>
      </w:r>
      <w:r w:rsidR="00942734">
        <w:t>PRR1</w:t>
      </w:r>
      <w:r w:rsidR="006175E3">
        <w:t>1</w:t>
      </w:r>
      <w:r w:rsidR="00B93238">
        <w:t>55</w:t>
      </w:r>
      <w:r>
        <w:t xml:space="preserve"> and </w:t>
      </w:r>
      <w:r w:rsidR="00AE77F0">
        <w:t xml:space="preserve">accompanying </w:t>
      </w:r>
      <w:r>
        <w:t>market impact statement.</w:t>
      </w:r>
    </w:p>
    <w:p w14:paraId="2740D1B9" w14:textId="29929807" w:rsidR="003D4259" w:rsidRDefault="003D4259" w:rsidP="00881346">
      <w:pPr>
        <w:pStyle w:val="OrderingParagraph"/>
      </w:pPr>
      <w:r>
        <w:t xml:space="preserve">The Commission approves </w:t>
      </w:r>
      <w:bookmarkEnd w:id="0"/>
      <w:r w:rsidR="00942734">
        <w:t>NPRR1</w:t>
      </w:r>
      <w:r w:rsidR="006175E3">
        <w:t>1</w:t>
      </w:r>
      <w:r w:rsidR="00B93238">
        <w:t>57</w:t>
      </w:r>
      <w:r>
        <w:t xml:space="preserve"> and </w:t>
      </w:r>
      <w:r w:rsidR="00B807A1">
        <w:t xml:space="preserve">accompanying </w:t>
      </w:r>
      <w:r>
        <w:t>market impact statement.</w:t>
      </w:r>
    </w:p>
    <w:p w14:paraId="4F4D8F8F" w14:textId="646FC82E" w:rsidR="008316DE" w:rsidRPr="00AD4877" w:rsidRDefault="008316DE" w:rsidP="008316DE">
      <w:pPr>
        <w:pStyle w:val="OrderingParagraph"/>
      </w:pPr>
      <w:r>
        <w:t xml:space="preserve">The Commission approves </w:t>
      </w:r>
      <w:r w:rsidR="00B93238">
        <w:t>COPMGRR049</w:t>
      </w:r>
      <w:r>
        <w:t xml:space="preserve"> and </w:t>
      </w:r>
      <w:r w:rsidR="00B807A1">
        <w:t xml:space="preserve">accompanying </w:t>
      </w:r>
      <w:r>
        <w:t>market impact statement.</w:t>
      </w:r>
      <w:r w:rsidRPr="2AAFE863">
        <w:rPr>
          <w:rFonts w:cs="Arial"/>
        </w:rPr>
        <w:t xml:space="preserve"> </w:t>
      </w:r>
    </w:p>
    <w:p w14:paraId="6D894D11" w14:textId="2D99567F" w:rsidR="008316DE" w:rsidRPr="003D4259" w:rsidRDefault="008316DE" w:rsidP="008316DE">
      <w:pPr>
        <w:pStyle w:val="OrderingParagraph"/>
      </w:pPr>
      <w:r>
        <w:t xml:space="preserve">The Commission approves </w:t>
      </w:r>
      <w:r w:rsidR="009E74AC">
        <w:t>LPGRR</w:t>
      </w:r>
      <w:proofErr w:type="gramStart"/>
      <w:r w:rsidR="009E74AC">
        <w:t xml:space="preserve">072 </w:t>
      </w:r>
      <w:r>
        <w:t xml:space="preserve"> and</w:t>
      </w:r>
      <w:proofErr w:type="gramEnd"/>
      <w:r>
        <w:t xml:space="preserve"> </w:t>
      </w:r>
      <w:r w:rsidR="00B807A1">
        <w:t xml:space="preserve">accompanying </w:t>
      </w:r>
      <w:r>
        <w:t>market impact statement.</w:t>
      </w:r>
    </w:p>
    <w:p w14:paraId="475E8980" w14:textId="0C379B36" w:rsidR="008316DE" w:rsidRDefault="008316DE" w:rsidP="008316DE">
      <w:pPr>
        <w:pStyle w:val="OrderingParagraph"/>
      </w:pPr>
      <w:r>
        <w:t xml:space="preserve">The Commission approves </w:t>
      </w:r>
      <w:r w:rsidR="009E74AC">
        <w:t>VCMRR036</w:t>
      </w:r>
      <w:r>
        <w:t xml:space="preserve"> and </w:t>
      </w:r>
      <w:r w:rsidR="00B807A1">
        <w:t xml:space="preserve">accompanying </w:t>
      </w:r>
      <w:r>
        <w:t>market impact statement.</w:t>
      </w:r>
    </w:p>
    <w:p w14:paraId="44E01554" w14:textId="161DB581" w:rsidR="001C63A5" w:rsidRPr="001C63A5" w:rsidRDefault="001C63A5" w:rsidP="001C63A5">
      <w:pPr>
        <w:pStyle w:val="OrderingParagraph"/>
      </w:pPr>
      <w:r w:rsidRPr="001C63A5">
        <w:t xml:space="preserve">The Commission approves </w:t>
      </w:r>
      <w:r w:rsidR="009E74AC">
        <w:t xml:space="preserve">RRGRR034 </w:t>
      </w:r>
      <w:r w:rsidRPr="001C63A5">
        <w:t>and accompanying market impact statement.</w:t>
      </w:r>
    </w:p>
    <w:p w14:paraId="4648961A" w14:textId="791EC07A" w:rsidR="00913743" w:rsidRPr="00913743" w:rsidRDefault="00913743" w:rsidP="00913743">
      <w:pPr>
        <w:pStyle w:val="OrderingParagraph"/>
      </w:pPr>
      <w:r>
        <w:t xml:space="preserve">The Commission approves </w:t>
      </w:r>
      <w:r w:rsidR="001C63A5">
        <w:t>RMG</w:t>
      </w:r>
      <w:r>
        <w:t>RR</w:t>
      </w:r>
      <w:r w:rsidR="001C63A5">
        <w:t>17</w:t>
      </w:r>
      <w:r w:rsidR="005B689B">
        <w:t>3</w:t>
      </w:r>
      <w:r>
        <w:t xml:space="preserve"> and accompanying market impact statement.</w:t>
      </w:r>
      <w:r w:rsidRPr="2AAFE863">
        <w:rPr>
          <w:rFonts w:cs="Arial"/>
        </w:rPr>
        <w:t xml:space="preserve"> </w:t>
      </w:r>
    </w:p>
    <w:p w14:paraId="4181DA33" w14:textId="0596EAEB" w:rsidR="00913743" w:rsidRPr="00C80313" w:rsidRDefault="00913743" w:rsidP="00913743">
      <w:pPr>
        <w:pStyle w:val="OrderingParagraph"/>
      </w:pPr>
      <w:r>
        <w:t xml:space="preserve">The Commission approves </w:t>
      </w:r>
      <w:r w:rsidR="001C63A5">
        <w:t>PG</w:t>
      </w:r>
      <w:r>
        <w:t>RR</w:t>
      </w:r>
      <w:r w:rsidR="001C63A5">
        <w:t>10</w:t>
      </w:r>
      <w:r w:rsidR="00843F47">
        <w:t>4</w:t>
      </w:r>
      <w:r>
        <w:t xml:space="preserve"> and accompanying market impact statement.</w:t>
      </w:r>
      <w:r w:rsidRPr="2AAFE863">
        <w:rPr>
          <w:rFonts w:cs="Arial"/>
        </w:rPr>
        <w:t xml:space="preserve"> </w:t>
      </w:r>
    </w:p>
    <w:p w14:paraId="7F62920A" w14:textId="22F2CC5F" w:rsidR="00C80313" w:rsidRPr="00913743" w:rsidRDefault="00C80313" w:rsidP="00C80313">
      <w:pPr>
        <w:pStyle w:val="OrderingParagraph"/>
      </w:pPr>
      <w:r>
        <w:t xml:space="preserve">The Commission approves </w:t>
      </w:r>
      <w:r w:rsidR="000A5FD6">
        <w:t>NOGRR248</w:t>
      </w:r>
      <w:r>
        <w:t xml:space="preserve"> and accompanying market impact statement.</w:t>
      </w:r>
      <w:r w:rsidRPr="2AAFE863">
        <w:rPr>
          <w:rFonts w:cs="Arial"/>
        </w:rPr>
        <w:t xml:space="preserve"> </w:t>
      </w:r>
    </w:p>
    <w:p w14:paraId="03898AD0" w14:textId="77777777" w:rsidR="00C80313" w:rsidRPr="00913743" w:rsidRDefault="00C80313" w:rsidP="00C80313">
      <w:pPr>
        <w:pStyle w:val="OrderingParagraph"/>
      </w:pPr>
      <w:r>
        <w:t>The Commission approves PGRR104 and accompanying market impact statement.</w:t>
      </w:r>
      <w:r w:rsidRPr="2AAFE863">
        <w:rPr>
          <w:rFonts w:cs="Arial"/>
        </w:rPr>
        <w:t xml:space="preserve"> </w:t>
      </w:r>
    </w:p>
    <w:p w14:paraId="4E9F06BB" w14:textId="04FD4465" w:rsidR="00C80313" w:rsidRPr="00913743" w:rsidRDefault="00C80313" w:rsidP="00C80313">
      <w:pPr>
        <w:pStyle w:val="OrderingParagraph"/>
      </w:pPr>
      <w:r>
        <w:t xml:space="preserve">The Commission approves </w:t>
      </w:r>
      <w:r w:rsidR="0031509B">
        <w:t>OBDRR044</w:t>
      </w:r>
      <w:r>
        <w:t xml:space="preserve"> and accompanying market impact statement.</w:t>
      </w:r>
      <w:r w:rsidRPr="2AAFE863">
        <w:rPr>
          <w:rFonts w:cs="Arial"/>
        </w:rPr>
        <w:t xml:space="preserve"> </w:t>
      </w:r>
    </w:p>
    <w:p w14:paraId="1F04FD07" w14:textId="77777777" w:rsidR="00913743" w:rsidRPr="00020F9B" w:rsidRDefault="00913743" w:rsidP="00351998">
      <w:pPr>
        <w:pStyle w:val="OrderingParagraph"/>
        <w:numPr>
          <w:ilvl w:val="0"/>
          <w:numId w:val="0"/>
        </w:numPr>
        <w:ind w:left="720"/>
      </w:pPr>
    </w:p>
    <w:p w14:paraId="3CF30092" w14:textId="77777777" w:rsidR="00020F9B" w:rsidRPr="00AD4877" w:rsidRDefault="00020F9B" w:rsidP="00FC7C00">
      <w:pPr>
        <w:pStyle w:val="OrderingParagraph"/>
        <w:numPr>
          <w:ilvl w:val="0"/>
          <w:numId w:val="0"/>
        </w:numPr>
      </w:pPr>
    </w:p>
    <w:bookmarkEnd w:id="1"/>
    <w:p w14:paraId="1C172307" w14:textId="4F256CE3" w:rsidR="00160DCD" w:rsidRDefault="00160DCD" w:rsidP="00020F9B">
      <w:pPr>
        <w:pStyle w:val="EndMatter"/>
      </w:pP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960"/>
        <w:gridCol w:w="5220"/>
      </w:tblGrid>
      <w:tr w:rsidR="00020F9B" w:rsidRPr="00A40DC1" w14:paraId="1A3ABF53" w14:textId="77777777" w:rsidTr="00F11D50">
        <w:trPr>
          <w:cantSplit/>
          <w:jc w:val="center"/>
        </w:trPr>
        <w:tc>
          <w:tcPr>
            <w:tcW w:w="9180" w:type="dxa"/>
            <w:gridSpan w:val="2"/>
          </w:tcPr>
          <w:p w14:paraId="10B8BD16" w14:textId="61C3057C" w:rsidR="00020F9B" w:rsidRPr="00CF2738" w:rsidRDefault="00020F9B" w:rsidP="00F11D50">
            <w:pPr>
              <w:keepNext/>
              <w:keepLines/>
              <w:widowControl w:val="0"/>
              <w:spacing w:after="480"/>
              <w:ind w:firstLine="608"/>
              <w:rPr>
                <w:b/>
                <w:bCs/>
              </w:rPr>
            </w:pPr>
            <w:r w:rsidRPr="00CF2738">
              <w:rPr>
                <w:b/>
                <w:bCs/>
              </w:rPr>
              <w:t>Signed at Austin, Texas the ____</w:t>
            </w:r>
            <w:r>
              <w:rPr>
                <w:b/>
                <w:bCs/>
              </w:rPr>
              <w:t>___</w:t>
            </w:r>
            <w:r w:rsidRPr="00CF2738">
              <w:rPr>
                <w:b/>
                <w:bCs/>
              </w:rPr>
              <w:t xml:space="preserve"> day of </w:t>
            </w:r>
            <w:r>
              <w:rPr>
                <w:b/>
                <w:bCs/>
              </w:rPr>
              <w:t>_____</w:t>
            </w:r>
            <w:r w:rsidRPr="00CF2738">
              <w:rPr>
                <w:b/>
                <w:bCs/>
              </w:rPr>
              <w:t>____________ 202</w:t>
            </w:r>
            <w:r w:rsidR="000F1AA4">
              <w:rPr>
                <w:b/>
                <w:bCs/>
              </w:rPr>
              <w:t>3</w:t>
            </w:r>
          </w:p>
        </w:tc>
      </w:tr>
      <w:tr w:rsidR="00020F9B" w:rsidRPr="00A40DC1" w14:paraId="15C3D3CA" w14:textId="77777777" w:rsidTr="00F11D50">
        <w:trPr>
          <w:cantSplit/>
          <w:trHeight w:val="318"/>
          <w:jc w:val="center"/>
        </w:trPr>
        <w:tc>
          <w:tcPr>
            <w:tcW w:w="3960" w:type="dxa"/>
          </w:tcPr>
          <w:p w14:paraId="5ACA8DD2" w14:textId="77777777" w:rsidR="00020F9B" w:rsidRPr="00A40DC1" w:rsidRDefault="00020F9B" w:rsidP="00F11D50">
            <w:pPr>
              <w:pStyle w:val="Paragraph"/>
              <w:keepNext/>
              <w:keepLines/>
              <w:spacing w:line="240" w:lineRule="auto"/>
              <w:ind w:firstLine="0"/>
            </w:pPr>
          </w:p>
        </w:tc>
        <w:tc>
          <w:tcPr>
            <w:tcW w:w="5220" w:type="dxa"/>
          </w:tcPr>
          <w:p w14:paraId="27AF93BF" w14:textId="77777777" w:rsidR="00020F9B" w:rsidRPr="00CF2738" w:rsidRDefault="00020F9B" w:rsidP="00F11D50">
            <w:pPr>
              <w:keepNext/>
              <w:keepLines/>
              <w:widowControl w:val="0"/>
              <w:rPr>
                <w:rFonts w:ascii="Times New Roman Bold" w:hAnsi="Times New Roman Bold"/>
                <w:b/>
                <w:bCs/>
                <w:caps/>
              </w:rPr>
            </w:pPr>
            <w:r w:rsidRPr="00CF2738">
              <w:rPr>
                <w:rFonts w:ascii="Times New Roman Bold" w:hAnsi="Times New Roman Bold"/>
                <w:b/>
                <w:bCs/>
                <w:caps/>
              </w:rPr>
              <w:t>Public Utility Commission of Texas</w:t>
            </w:r>
          </w:p>
        </w:tc>
      </w:tr>
      <w:tr w:rsidR="00020F9B" w:rsidRPr="00A40DC1" w14:paraId="2E7FEB13" w14:textId="77777777" w:rsidTr="00F11D50">
        <w:trPr>
          <w:cantSplit/>
          <w:trHeight w:val="1440"/>
          <w:jc w:val="center"/>
        </w:trPr>
        <w:tc>
          <w:tcPr>
            <w:tcW w:w="3960" w:type="dxa"/>
          </w:tcPr>
          <w:p w14:paraId="14A0B837" w14:textId="77777777" w:rsidR="00020F9B" w:rsidRPr="00A40DC1" w:rsidRDefault="00020F9B" w:rsidP="00F11D50">
            <w:pPr>
              <w:pStyle w:val="Paragraph"/>
              <w:keepNext/>
              <w:keepLines/>
              <w:spacing w:line="240" w:lineRule="auto"/>
              <w:ind w:firstLine="0"/>
            </w:pPr>
          </w:p>
        </w:tc>
        <w:tc>
          <w:tcPr>
            <w:tcW w:w="5220" w:type="dxa"/>
            <w:vAlign w:val="bottom"/>
          </w:tcPr>
          <w:p w14:paraId="74C7C28F" w14:textId="77777777" w:rsidR="00020F9B" w:rsidRPr="00CF2738" w:rsidRDefault="00020F9B" w:rsidP="00F11D50">
            <w:pPr>
              <w:keepNext/>
              <w:keepLines/>
              <w:widowControl w:val="0"/>
              <w:pBdr>
                <w:top w:val="single" w:sz="12" w:space="1" w:color="auto"/>
              </w:pBdr>
              <w:rPr>
                <w:rFonts w:ascii="Times New Roman Bold" w:hAnsi="Times New Roman Bold"/>
                <w:b/>
                <w:caps/>
              </w:rPr>
            </w:pPr>
            <w:r w:rsidRPr="00CF2738">
              <w:rPr>
                <w:rFonts w:ascii="Times New Roman Bold" w:hAnsi="Times New Roman Bold"/>
                <w:b/>
                <w:caps/>
              </w:rPr>
              <w:t>Peter M. Lake, Chairman</w:t>
            </w:r>
          </w:p>
        </w:tc>
      </w:tr>
      <w:tr w:rsidR="00020F9B" w:rsidRPr="00A40DC1" w14:paraId="355D4834" w14:textId="77777777" w:rsidTr="00F11D50">
        <w:trPr>
          <w:cantSplit/>
          <w:trHeight w:val="1440"/>
          <w:jc w:val="center"/>
        </w:trPr>
        <w:tc>
          <w:tcPr>
            <w:tcW w:w="3960" w:type="dxa"/>
          </w:tcPr>
          <w:p w14:paraId="7C6A0CF1" w14:textId="77777777" w:rsidR="00020F9B" w:rsidRPr="00A40DC1" w:rsidRDefault="00020F9B" w:rsidP="00F11D50">
            <w:pPr>
              <w:pStyle w:val="Paragraph"/>
              <w:keepNext/>
              <w:keepLines/>
              <w:spacing w:line="240" w:lineRule="auto"/>
              <w:ind w:firstLine="0"/>
            </w:pPr>
          </w:p>
        </w:tc>
        <w:tc>
          <w:tcPr>
            <w:tcW w:w="5220" w:type="dxa"/>
            <w:vAlign w:val="bottom"/>
          </w:tcPr>
          <w:p w14:paraId="0B7F7FFA" w14:textId="77777777" w:rsidR="00020F9B" w:rsidRPr="00CF2738" w:rsidRDefault="00020F9B" w:rsidP="00F11D50">
            <w:pPr>
              <w:keepNext/>
              <w:keepLines/>
              <w:widowControl w:val="0"/>
              <w:pBdr>
                <w:top w:val="single" w:sz="12" w:space="1" w:color="auto"/>
              </w:pBdr>
              <w:rPr>
                <w:rFonts w:ascii="Times New Roman Bold" w:hAnsi="Times New Roman Bold"/>
                <w:b/>
                <w:caps/>
              </w:rPr>
            </w:pPr>
            <w:r w:rsidRPr="00CF2738">
              <w:rPr>
                <w:rFonts w:ascii="Times New Roman Bold" w:hAnsi="Times New Roman Bold"/>
                <w:b/>
                <w:caps/>
              </w:rPr>
              <w:t>Will McAdams, Commissioner</w:t>
            </w:r>
          </w:p>
        </w:tc>
      </w:tr>
      <w:tr w:rsidR="00020F9B" w:rsidRPr="00A40DC1" w14:paraId="2AC1D04C" w14:textId="77777777" w:rsidTr="00F11D50">
        <w:trPr>
          <w:cantSplit/>
          <w:trHeight w:val="1440"/>
          <w:jc w:val="center"/>
        </w:trPr>
        <w:tc>
          <w:tcPr>
            <w:tcW w:w="3960" w:type="dxa"/>
          </w:tcPr>
          <w:p w14:paraId="56A7B713" w14:textId="77777777" w:rsidR="00020F9B" w:rsidRPr="00A40DC1" w:rsidRDefault="00020F9B" w:rsidP="00F11D50">
            <w:pPr>
              <w:pStyle w:val="Paragraph"/>
              <w:keepNext/>
              <w:keepLines/>
              <w:spacing w:line="240" w:lineRule="auto"/>
              <w:ind w:firstLine="0"/>
            </w:pPr>
          </w:p>
        </w:tc>
        <w:tc>
          <w:tcPr>
            <w:tcW w:w="5220" w:type="dxa"/>
            <w:vAlign w:val="bottom"/>
          </w:tcPr>
          <w:p w14:paraId="7B2738FA" w14:textId="77777777" w:rsidR="00020F9B" w:rsidRPr="00CF2738" w:rsidRDefault="00020F9B" w:rsidP="00F11D50">
            <w:pPr>
              <w:keepNext/>
              <w:keepLines/>
              <w:widowControl w:val="0"/>
              <w:pBdr>
                <w:top w:val="single" w:sz="12" w:space="1" w:color="auto"/>
              </w:pBdr>
              <w:rPr>
                <w:rFonts w:ascii="Times New Roman Bold" w:hAnsi="Times New Roman Bold"/>
                <w:b/>
                <w:caps/>
              </w:rPr>
            </w:pPr>
            <w:r w:rsidRPr="00CF2738">
              <w:rPr>
                <w:rFonts w:ascii="Times New Roman Bold" w:hAnsi="Times New Roman Bold"/>
                <w:b/>
                <w:caps/>
              </w:rPr>
              <w:t>Lori Cobos, Commissioner</w:t>
            </w:r>
          </w:p>
        </w:tc>
      </w:tr>
      <w:tr w:rsidR="00020F9B" w:rsidRPr="00A40DC1" w14:paraId="37B64A2A" w14:textId="77777777" w:rsidTr="00F11D50">
        <w:trPr>
          <w:cantSplit/>
          <w:trHeight w:val="1440"/>
          <w:jc w:val="center"/>
        </w:trPr>
        <w:tc>
          <w:tcPr>
            <w:tcW w:w="3960" w:type="dxa"/>
          </w:tcPr>
          <w:p w14:paraId="6860C8A7" w14:textId="77777777" w:rsidR="00020F9B" w:rsidRPr="00A40DC1" w:rsidRDefault="00020F9B" w:rsidP="00F11D50">
            <w:pPr>
              <w:pStyle w:val="Paragraph"/>
              <w:keepLines/>
              <w:spacing w:line="240" w:lineRule="auto"/>
              <w:ind w:firstLine="0"/>
            </w:pPr>
          </w:p>
        </w:tc>
        <w:tc>
          <w:tcPr>
            <w:tcW w:w="5220" w:type="dxa"/>
            <w:vAlign w:val="bottom"/>
          </w:tcPr>
          <w:p w14:paraId="63FE8EB9" w14:textId="77777777" w:rsidR="00020F9B" w:rsidRPr="00CF2738" w:rsidRDefault="00020F9B" w:rsidP="00F11D50">
            <w:pPr>
              <w:widowControl w:val="0"/>
              <w:pBdr>
                <w:top w:val="single" w:sz="12" w:space="1" w:color="auto"/>
              </w:pBdr>
              <w:rPr>
                <w:rFonts w:ascii="Times New Roman Bold" w:hAnsi="Times New Roman Bold"/>
                <w:b/>
                <w:caps/>
              </w:rPr>
            </w:pPr>
            <w:r w:rsidRPr="00CF2738">
              <w:rPr>
                <w:rFonts w:ascii="Times New Roman Bold" w:hAnsi="Times New Roman Bold"/>
                <w:b/>
                <w:caps/>
              </w:rPr>
              <w:t>Jimmy Glotfelty, Commissioner</w:t>
            </w:r>
          </w:p>
        </w:tc>
      </w:tr>
      <w:tr w:rsidR="00C71D4B" w:rsidRPr="00A40DC1" w14:paraId="315CB80A" w14:textId="77777777" w:rsidTr="00F11D50">
        <w:trPr>
          <w:cantSplit/>
          <w:trHeight w:val="1440"/>
          <w:jc w:val="center"/>
        </w:trPr>
        <w:tc>
          <w:tcPr>
            <w:tcW w:w="3960" w:type="dxa"/>
          </w:tcPr>
          <w:p w14:paraId="48A37B10" w14:textId="77777777" w:rsidR="00C71D4B" w:rsidRPr="00A40DC1" w:rsidRDefault="00C71D4B" w:rsidP="00F11D50">
            <w:pPr>
              <w:pStyle w:val="Paragraph"/>
              <w:keepLines/>
              <w:spacing w:line="240" w:lineRule="auto"/>
              <w:ind w:firstLine="0"/>
            </w:pPr>
          </w:p>
        </w:tc>
        <w:tc>
          <w:tcPr>
            <w:tcW w:w="5220" w:type="dxa"/>
            <w:vAlign w:val="bottom"/>
          </w:tcPr>
          <w:p w14:paraId="42B4E908" w14:textId="13B30413" w:rsidR="00C71D4B" w:rsidRPr="00CF2738" w:rsidRDefault="00C71D4B" w:rsidP="00F11D50">
            <w:pPr>
              <w:widowControl w:val="0"/>
              <w:pBdr>
                <w:top w:val="single" w:sz="12" w:space="1" w:color="auto"/>
              </w:pBdr>
              <w:rPr>
                <w:rFonts w:ascii="Times New Roman Bold" w:hAnsi="Times New Roman Bold"/>
                <w:b/>
                <w:caps/>
              </w:rPr>
            </w:pPr>
            <w:r>
              <w:rPr>
                <w:rFonts w:ascii="Times New Roman Bold" w:hAnsi="Times New Roman Bold"/>
                <w:b/>
                <w:caps/>
              </w:rPr>
              <w:t>KATHLEEN JACKSON, COMMISSIONER</w:t>
            </w:r>
          </w:p>
        </w:tc>
      </w:tr>
    </w:tbl>
    <w:p w14:paraId="69CF1009" w14:textId="2D7939C6" w:rsidR="00020F9B" w:rsidRDefault="00020F9B" w:rsidP="00020F9B">
      <w:pPr>
        <w:pStyle w:val="EndMatter"/>
      </w:pPr>
    </w:p>
    <w:p w14:paraId="76FE25F0" w14:textId="4C59AD6D" w:rsidR="000F1AA4" w:rsidRPr="00CF2738" w:rsidRDefault="00A96A81" w:rsidP="00C71D4B">
      <w:pPr>
        <w:pStyle w:val="EndMatter"/>
        <w:rPr>
          <w:rFonts w:ascii="Times New Roman Bold" w:hAnsi="Times New Roman Bold"/>
          <w:b/>
          <w:caps/>
        </w:rPr>
      </w:pPr>
      <w:r>
        <w:t xml:space="preserve">         </w:t>
      </w:r>
      <w:r>
        <w:tab/>
      </w:r>
      <w:r>
        <w:tab/>
      </w:r>
    </w:p>
    <w:p w14:paraId="0D22A820" w14:textId="77777777" w:rsidR="000F1AA4" w:rsidRDefault="000F1AA4" w:rsidP="00020F9B">
      <w:pPr>
        <w:pStyle w:val="EndMatter"/>
      </w:pPr>
    </w:p>
    <w:sectPr w:rsidR="000F1AA4"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43F3" w14:textId="77777777" w:rsidR="00376E5C" w:rsidRDefault="00376E5C" w:rsidP="00D03394">
      <w:r>
        <w:separator/>
      </w:r>
    </w:p>
  </w:endnote>
  <w:endnote w:type="continuationSeparator" w:id="0">
    <w:p w14:paraId="10C237F1" w14:textId="77777777" w:rsidR="00376E5C" w:rsidRDefault="00376E5C" w:rsidP="00D03394">
      <w:r>
        <w:continuationSeparator/>
      </w:r>
    </w:p>
  </w:endnote>
  <w:endnote w:type="continuationNotice" w:id="1">
    <w:p w14:paraId="52A52F26" w14:textId="77777777" w:rsidR="00376E5C" w:rsidRDefault="00376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FBC1" w14:textId="77777777" w:rsidR="00376E5C" w:rsidRDefault="00376E5C" w:rsidP="00D03394">
      <w:r>
        <w:separator/>
      </w:r>
    </w:p>
  </w:footnote>
  <w:footnote w:type="continuationSeparator" w:id="0">
    <w:p w14:paraId="16CCC5F2" w14:textId="77777777" w:rsidR="00376E5C" w:rsidRDefault="00376E5C" w:rsidP="00D03394">
      <w:r>
        <w:continuationSeparator/>
      </w:r>
    </w:p>
  </w:footnote>
  <w:footnote w:type="continuationNotice" w:id="1">
    <w:p w14:paraId="50934CD1" w14:textId="77777777" w:rsidR="00376E5C" w:rsidRDefault="00376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467D7" w14:textId="49416924" w:rsidR="00ED04FC" w:rsidRPr="001E1A10" w:rsidRDefault="001035A3">
    <w:pPr>
      <w:pStyle w:val="Header"/>
      <w:rPr>
        <w:sz w:val="20"/>
        <w:szCs w:val="20"/>
      </w:rPr>
    </w:pPr>
    <w:r w:rsidRPr="001E1A10">
      <w:rPr>
        <w:sz w:val="20"/>
        <w:szCs w:val="20"/>
      </w:rPr>
      <w:t>Project</w:t>
    </w:r>
    <w:r w:rsidR="00ED04FC" w:rsidRPr="001E1A10">
      <w:rPr>
        <w:sz w:val="20"/>
        <w:szCs w:val="20"/>
      </w:rPr>
      <w:t xml:space="preserve"> No. </w:t>
    </w:r>
    <w:r w:rsidR="00A11FBF" w:rsidRPr="001E1A10">
      <w:rPr>
        <w:sz w:val="20"/>
        <w:szCs w:val="20"/>
      </w:rPr>
      <w:t>5</w:t>
    </w:r>
    <w:r w:rsidR="004469FE">
      <w:rPr>
        <w:sz w:val="20"/>
        <w:szCs w:val="20"/>
      </w:rPr>
      <w:t>4445</w:t>
    </w:r>
    <w:r w:rsidR="00ED04FC" w:rsidRPr="001E1A10">
      <w:rPr>
        <w:sz w:val="20"/>
        <w:szCs w:val="20"/>
      </w:rPr>
      <w:tab/>
    </w:r>
    <w:r w:rsidR="002A1A4C" w:rsidRPr="001E1A10">
      <w:rPr>
        <w:sz w:val="20"/>
        <w:szCs w:val="20"/>
      </w:rPr>
      <w:t xml:space="preserve">Proposed </w:t>
    </w:r>
    <w:r w:rsidR="00ED04FC" w:rsidRPr="001E1A10">
      <w:rPr>
        <w:sz w:val="20"/>
        <w:szCs w:val="20"/>
      </w:rPr>
      <w:t xml:space="preserve">Order </w:t>
    </w:r>
    <w:r w:rsidR="002A1A4C" w:rsidRPr="001E1A10">
      <w:rPr>
        <w:sz w:val="20"/>
        <w:szCs w:val="20"/>
      </w:rPr>
      <w:t xml:space="preserve">Approving </w:t>
    </w:r>
    <w:r w:rsidR="00A840B7" w:rsidRPr="001E1A10">
      <w:rPr>
        <w:sz w:val="20"/>
        <w:szCs w:val="20"/>
      </w:rPr>
      <w:t>ERCOT Revision Requests</w:t>
    </w:r>
    <w:r w:rsidR="00ED04FC" w:rsidRPr="001E1A10">
      <w:rPr>
        <w:sz w:val="20"/>
        <w:szCs w:val="20"/>
      </w:rPr>
      <w:tab/>
      <w:t xml:space="preserve">Page </w:t>
    </w:r>
    <w:r w:rsidR="00ED04FC" w:rsidRPr="001E1A10">
      <w:rPr>
        <w:sz w:val="20"/>
        <w:szCs w:val="20"/>
      </w:rPr>
      <w:fldChar w:fldCharType="begin"/>
    </w:r>
    <w:r w:rsidR="00ED04FC" w:rsidRPr="001E1A10">
      <w:rPr>
        <w:sz w:val="20"/>
        <w:szCs w:val="20"/>
      </w:rPr>
      <w:instrText xml:space="preserve"> PAGE   \* MERGEFORMAT </w:instrText>
    </w:r>
    <w:r w:rsidR="00ED04FC" w:rsidRPr="001E1A10">
      <w:rPr>
        <w:sz w:val="20"/>
        <w:szCs w:val="20"/>
      </w:rPr>
      <w:fldChar w:fldCharType="separate"/>
    </w:r>
    <w:r w:rsidR="00B02ACE" w:rsidRPr="001E1A10">
      <w:rPr>
        <w:noProof/>
        <w:sz w:val="20"/>
        <w:szCs w:val="20"/>
      </w:rPr>
      <w:t>6</w:t>
    </w:r>
    <w:r w:rsidR="00ED04FC" w:rsidRPr="001E1A10">
      <w:rPr>
        <w:sz w:val="20"/>
        <w:szCs w:val="20"/>
      </w:rPr>
      <w:fldChar w:fldCharType="end"/>
    </w:r>
    <w:r w:rsidR="00ED04FC" w:rsidRPr="001E1A10">
      <w:rPr>
        <w:sz w:val="20"/>
        <w:szCs w:val="20"/>
      </w:rPr>
      <w:t xml:space="preserve"> of </w:t>
    </w:r>
    <w:r w:rsidR="00342263" w:rsidRPr="001E1A10">
      <w:rPr>
        <w:noProof/>
        <w:sz w:val="20"/>
        <w:szCs w:val="20"/>
      </w:rPr>
      <w:fldChar w:fldCharType="begin"/>
    </w:r>
    <w:r w:rsidR="00342263" w:rsidRPr="001E1A10">
      <w:rPr>
        <w:noProof/>
        <w:sz w:val="20"/>
        <w:szCs w:val="20"/>
      </w:rPr>
      <w:instrText xml:space="preserve"> NUMPAGES   \* MERGEFORMAT </w:instrText>
    </w:r>
    <w:r w:rsidR="00342263" w:rsidRPr="001E1A10">
      <w:rPr>
        <w:noProof/>
        <w:sz w:val="20"/>
        <w:szCs w:val="20"/>
      </w:rPr>
      <w:fldChar w:fldCharType="separate"/>
    </w:r>
    <w:r w:rsidR="00B02ACE" w:rsidRPr="001E1A10">
      <w:rPr>
        <w:noProof/>
        <w:sz w:val="20"/>
        <w:szCs w:val="20"/>
      </w:rPr>
      <w:t>6</w:t>
    </w:r>
    <w:r w:rsidR="00342263" w:rsidRPr="001E1A10">
      <w:rPr>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8163135"/>
    <w:multiLevelType w:val="hybridMultilevel"/>
    <w:tmpl w:val="D56E8264"/>
    <w:lvl w:ilvl="0" w:tplc="DD60262A">
      <w:start w:val="1"/>
      <w:numFmt w:val="decimal"/>
      <w:lvlText w:val="%1."/>
      <w:lvlJc w:val="left"/>
      <w:pPr>
        <w:ind w:left="720" w:hanging="360"/>
      </w:pPr>
    </w:lvl>
    <w:lvl w:ilvl="1" w:tplc="61BE22C8">
      <w:start w:val="1"/>
      <w:numFmt w:val="lowerLetter"/>
      <w:lvlText w:val="%2."/>
      <w:lvlJc w:val="left"/>
      <w:pPr>
        <w:ind w:left="1440" w:hanging="360"/>
      </w:pPr>
    </w:lvl>
    <w:lvl w:ilvl="2" w:tplc="B808BC9A">
      <w:start w:val="1"/>
      <w:numFmt w:val="lowerRoman"/>
      <w:lvlText w:val="%3."/>
      <w:lvlJc w:val="right"/>
      <w:pPr>
        <w:ind w:left="2160" w:hanging="180"/>
      </w:pPr>
    </w:lvl>
    <w:lvl w:ilvl="3" w:tplc="E94474E4">
      <w:start w:val="1"/>
      <w:numFmt w:val="decimal"/>
      <w:lvlText w:val="%4."/>
      <w:lvlJc w:val="left"/>
      <w:pPr>
        <w:ind w:left="2880" w:hanging="360"/>
      </w:pPr>
    </w:lvl>
    <w:lvl w:ilvl="4" w:tplc="CD8E55F0">
      <w:start w:val="1"/>
      <w:numFmt w:val="lowerLetter"/>
      <w:lvlText w:val="%5."/>
      <w:lvlJc w:val="left"/>
      <w:pPr>
        <w:ind w:left="3600" w:hanging="360"/>
      </w:pPr>
    </w:lvl>
    <w:lvl w:ilvl="5" w:tplc="6408E160">
      <w:start w:val="1"/>
      <w:numFmt w:val="lowerRoman"/>
      <w:lvlText w:val="%6."/>
      <w:lvlJc w:val="right"/>
      <w:pPr>
        <w:ind w:left="4320" w:hanging="180"/>
      </w:pPr>
    </w:lvl>
    <w:lvl w:ilvl="6" w:tplc="B59217C0">
      <w:start w:val="1"/>
      <w:numFmt w:val="decimal"/>
      <w:lvlText w:val="%7."/>
      <w:lvlJc w:val="left"/>
      <w:pPr>
        <w:ind w:left="5040" w:hanging="360"/>
      </w:pPr>
    </w:lvl>
    <w:lvl w:ilvl="7" w:tplc="9C2853B2">
      <w:start w:val="1"/>
      <w:numFmt w:val="lowerLetter"/>
      <w:lvlText w:val="%8."/>
      <w:lvlJc w:val="left"/>
      <w:pPr>
        <w:ind w:left="5760" w:hanging="360"/>
      </w:pPr>
    </w:lvl>
    <w:lvl w:ilvl="8" w:tplc="4A96DB22">
      <w:start w:val="1"/>
      <w:numFmt w:val="lowerRoman"/>
      <w:lvlText w:val="%9."/>
      <w:lvlJc w:val="right"/>
      <w:pPr>
        <w:ind w:left="6480" w:hanging="180"/>
      </w:pPr>
    </w:lvl>
  </w:abstractNum>
  <w:abstractNum w:abstractNumId="2" w15:restartNumberingAfterBreak="0">
    <w:nsid w:val="181A4C3D"/>
    <w:multiLevelType w:val="hybridMultilevel"/>
    <w:tmpl w:val="195AF4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050099"/>
    <w:multiLevelType w:val="hybridMultilevel"/>
    <w:tmpl w:val="3182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9D93C91"/>
    <w:multiLevelType w:val="hybridMultilevel"/>
    <w:tmpl w:val="3DA200EA"/>
    <w:lvl w:ilvl="0" w:tplc="7E12FB2A">
      <w:numFmt w:val="bullet"/>
      <w:lvlText w:val="•"/>
      <w:lvlJc w:val="left"/>
      <w:pPr>
        <w:ind w:left="1440" w:hanging="72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88972520">
    <w:abstractNumId w:val="1"/>
  </w:num>
  <w:num w:numId="2" w16cid:durableId="1972591313">
    <w:abstractNumId w:val="3"/>
  </w:num>
  <w:num w:numId="3" w16cid:durableId="614797073">
    <w:abstractNumId w:val="4"/>
  </w:num>
  <w:num w:numId="4" w16cid:durableId="784037716">
    <w:abstractNumId w:val="0"/>
  </w:num>
  <w:num w:numId="5" w16cid:durableId="803740066">
    <w:abstractNumId w:val="9"/>
  </w:num>
  <w:num w:numId="6" w16cid:durableId="1421171231">
    <w:abstractNumId w:val="4"/>
  </w:num>
  <w:num w:numId="7" w16cid:durableId="1345783943">
    <w:abstractNumId w:val="6"/>
  </w:num>
  <w:num w:numId="8" w16cid:durableId="1520313843">
    <w:abstractNumId w:val="8"/>
  </w:num>
  <w:num w:numId="9" w16cid:durableId="6713253">
    <w:abstractNumId w:val="7"/>
  </w:num>
  <w:num w:numId="10" w16cid:durableId="1966811497">
    <w:abstractNumId w:val="5"/>
  </w:num>
  <w:num w:numId="11" w16cid:durableId="900867558">
    <w:abstractNumId w:val="2"/>
  </w:num>
  <w:num w:numId="12" w16cid:durableId="335810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650"/>
    <w:rsid w:val="000059B8"/>
    <w:rsid w:val="00020F9B"/>
    <w:rsid w:val="00021B55"/>
    <w:rsid w:val="00025720"/>
    <w:rsid w:val="00031391"/>
    <w:rsid w:val="00054271"/>
    <w:rsid w:val="00055B91"/>
    <w:rsid w:val="00060DEF"/>
    <w:rsid w:val="000616F2"/>
    <w:rsid w:val="0007287A"/>
    <w:rsid w:val="00074D83"/>
    <w:rsid w:val="00075592"/>
    <w:rsid w:val="00077035"/>
    <w:rsid w:val="000A0BD0"/>
    <w:rsid w:val="000A5FD6"/>
    <w:rsid w:val="000A7337"/>
    <w:rsid w:val="000B1382"/>
    <w:rsid w:val="000B3182"/>
    <w:rsid w:val="000C19BD"/>
    <w:rsid w:val="000D450B"/>
    <w:rsid w:val="000D5CE9"/>
    <w:rsid w:val="000E3E03"/>
    <w:rsid w:val="000E4CF2"/>
    <w:rsid w:val="000E5DBE"/>
    <w:rsid w:val="000F1AA4"/>
    <w:rsid w:val="001035A3"/>
    <w:rsid w:val="001120FD"/>
    <w:rsid w:val="00113FFF"/>
    <w:rsid w:val="00115F21"/>
    <w:rsid w:val="0011692B"/>
    <w:rsid w:val="001169CA"/>
    <w:rsid w:val="0011E15E"/>
    <w:rsid w:val="0015502E"/>
    <w:rsid w:val="00160DCD"/>
    <w:rsid w:val="00165509"/>
    <w:rsid w:val="00171195"/>
    <w:rsid w:val="00191274"/>
    <w:rsid w:val="00193C66"/>
    <w:rsid w:val="001A19D0"/>
    <w:rsid w:val="001C63A5"/>
    <w:rsid w:val="001D3477"/>
    <w:rsid w:val="001D4F4B"/>
    <w:rsid w:val="001E156B"/>
    <w:rsid w:val="001E1A10"/>
    <w:rsid w:val="001E360C"/>
    <w:rsid w:val="001E6637"/>
    <w:rsid w:val="002003F5"/>
    <w:rsid w:val="002060C6"/>
    <w:rsid w:val="00217CE6"/>
    <w:rsid w:val="00224BB8"/>
    <w:rsid w:val="00230C19"/>
    <w:rsid w:val="002361AF"/>
    <w:rsid w:val="00253C40"/>
    <w:rsid w:val="00254AC6"/>
    <w:rsid w:val="002564DF"/>
    <w:rsid w:val="00266F9F"/>
    <w:rsid w:val="0026707A"/>
    <w:rsid w:val="00285F2B"/>
    <w:rsid w:val="00286BA8"/>
    <w:rsid w:val="002870F1"/>
    <w:rsid w:val="002907F2"/>
    <w:rsid w:val="00293BA5"/>
    <w:rsid w:val="002A1A4C"/>
    <w:rsid w:val="002A30F7"/>
    <w:rsid w:val="002B68DD"/>
    <w:rsid w:val="002B74CF"/>
    <w:rsid w:val="002C157B"/>
    <w:rsid w:val="002C2822"/>
    <w:rsid w:val="002C76CC"/>
    <w:rsid w:val="002D1F18"/>
    <w:rsid w:val="002F08DB"/>
    <w:rsid w:val="00302F5B"/>
    <w:rsid w:val="00311B58"/>
    <w:rsid w:val="003126BC"/>
    <w:rsid w:val="00312838"/>
    <w:rsid w:val="0031509B"/>
    <w:rsid w:val="00322F86"/>
    <w:rsid w:val="00326F33"/>
    <w:rsid w:val="00334F42"/>
    <w:rsid w:val="00342263"/>
    <w:rsid w:val="00344475"/>
    <w:rsid w:val="003448D1"/>
    <w:rsid w:val="00351998"/>
    <w:rsid w:val="00355ABC"/>
    <w:rsid w:val="003564D8"/>
    <w:rsid w:val="0035661A"/>
    <w:rsid w:val="003729E5"/>
    <w:rsid w:val="00374633"/>
    <w:rsid w:val="00374A8C"/>
    <w:rsid w:val="00376E5C"/>
    <w:rsid w:val="00394719"/>
    <w:rsid w:val="003D4259"/>
    <w:rsid w:val="003E0AB3"/>
    <w:rsid w:val="00432097"/>
    <w:rsid w:val="00433B5E"/>
    <w:rsid w:val="004469FE"/>
    <w:rsid w:val="00453A3D"/>
    <w:rsid w:val="00457896"/>
    <w:rsid w:val="004738B3"/>
    <w:rsid w:val="00474F81"/>
    <w:rsid w:val="00477A38"/>
    <w:rsid w:val="00480745"/>
    <w:rsid w:val="00480FCC"/>
    <w:rsid w:val="0049440B"/>
    <w:rsid w:val="0049694D"/>
    <w:rsid w:val="004A3708"/>
    <w:rsid w:val="004A44F1"/>
    <w:rsid w:val="004A6AC3"/>
    <w:rsid w:val="004A6FDD"/>
    <w:rsid w:val="004E082A"/>
    <w:rsid w:val="004E4A1D"/>
    <w:rsid w:val="004F1809"/>
    <w:rsid w:val="004F2F10"/>
    <w:rsid w:val="004F3F6D"/>
    <w:rsid w:val="004F6A73"/>
    <w:rsid w:val="005063EC"/>
    <w:rsid w:val="00506BB2"/>
    <w:rsid w:val="0051492A"/>
    <w:rsid w:val="005246D0"/>
    <w:rsid w:val="005328B2"/>
    <w:rsid w:val="00557AC4"/>
    <w:rsid w:val="00566474"/>
    <w:rsid w:val="005B689B"/>
    <w:rsid w:val="005C2C2B"/>
    <w:rsid w:val="005C3512"/>
    <w:rsid w:val="005C4975"/>
    <w:rsid w:val="005D2AC1"/>
    <w:rsid w:val="005D5061"/>
    <w:rsid w:val="005E28BD"/>
    <w:rsid w:val="005E3281"/>
    <w:rsid w:val="006175E3"/>
    <w:rsid w:val="0062202F"/>
    <w:rsid w:val="00637B7B"/>
    <w:rsid w:val="006413DD"/>
    <w:rsid w:val="0065229F"/>
    <w:rsid w:val="006657C2"/>
    <w:rsid w:val="006722FD"/>
    <w:rsid w:val="00675673"/>
    <w:rsid w:val="00677B5E"/>
    <w:rsid w:val="006A0370"/>
    <w:rsid w:val="006A42A9"/>
    <w:rsid w:val="006A62A5"/>
    <w:rsid w:val="006A64CF"/>
    <w:rsid w:val="006B776F"/>
    <w:rsid w:val="006C6383"/>
    <w:rsid w:val="006D60F9"/>
    <w:rsid w:val="006E735C"/>
    <w:rsid w:val="007070C1"/>
    <w:rsid w:val="0072431D"/>
    <w:rsid w:val="00724D4A"/>
    <w:rsid w:val="00725539"/>
    <w:rsid w:val="007276EA"/>
    <w:rsid w:val="00730853"/>
    <w:rsid w:val="0073384F"/>
    <w:rsid w:val="00741B01"/>
    <w:rsid w:val="0074617B"/>
    <w:rsid w:val="00747055"/>
    <w:rsid w:val="007522F4"/>
    <w:rsid w:val="00752C3D"/>
    <w:rsid w:val="00756E9A"/>
    <w:rsid w:val="007572FC"/>
    <w:rsid w:val="00761570"/>
    <w:rsid w:val="00774634"/>
    <w:rsid w:val="00776E65"/>
    <w:rsid w:val="007953C4"/>
    <w:rsid w:val="007A3BCB"/>
    <w:rsid w:val="007C1159"/>
    <w:rsid w:val="007C16E0"/>
    <w:rsid w:val="007E1650"/>
    <w:rsid w:val="0080046C"/>
    <w:rsid w:val="00805994"/>
    <w:rsid w:val="00813D2C"/>
    <w:rsid w:val="0082067E"/>
    <w:rsid w:val="008316DE"/>
    <w:rsid w:val="008352EC"/>
    <w:rsid w:val="0084362D"/>
    <w:rsid w:val="00843F47"/>
    <w:rsid w:val="00844771"/>
    <w:rsid w:val="00847B59"/>
    <w:rsid w:val="00863724"/>
    <w:rsid w:val="00864571"/>
    <w:rsid w:val="008738BF"/>
    <w:rsid w:val="00881346"/>
    <w:rsid w:val="008A3C0E"/>
    <w:rsid w:val="008A6F65"/>
    <w:rsid w:val="008B14E8"/>
    <w:rsid w:val="008B29C7"/>
    <w:rsid w:val="008C2B2C"/>
    <w:rsid w:val="008D1724"/>
    <w:rsid w:val="008D7AAB"/>
    <w:rsid w:val="008E3386"/>
    <w:rsid w:val="008F4CED"/>
    <w:rsid w:val="008F59E1"/>
    <w:rsid w:val="00913743"/>
    <w:rsid w:val="009206F3"/>
    <w:rsid w:val="00942734"/>
    <w:rsid w:val="009432B3"/>
    <w:rsid w:val="00943CC4"/>
    <w:rsid w:val="00951E20"/>
    <w:rsid w:val="00953B54"/>
    <w:rsid w:val="00956691"/>
    <w:rsid w:val="009619E8"/>
    <w:rsid w:val="009727E0"/>
    <w:rsid w:val="00974313"/>
    <w:rsid w:val="0098311C"/>
    <w:rsid w:val="00990C3C"/>
    <w:rsid w:val="00995C24"/>
    <w:rsid w:val="009B02DE"/>
    <w:rsid w:val="009B1758"/>
    <w:rsid w:val="009C1919"/>
    <w:rsid w:val="009C76D2"/>
    <w:rsid w:val="009E74AC"/>
    <w:rsid w:val="00A035EA"/>
    <w:rsid w:val="00A11FBF"/>
    <w:rsid w:val="00A1628C"/>
    <w:rsid w:val="00A3261D"/>
    <w:rsid w:val="00A40798"/>
    <w:rsid w:val="00A44161"/>
    <w:rsid w:val="00A442D8"/>
    <w:rsid w:val="00A456DE"/>
    <w:rsid w:val="00A50436"/>
    <w:rsid w:val="00A753F0"/>
    <w:rsid w:val="00A814D2"/>
    <w:rsid w:val="00A840B7"/>
    <w:rsid w:val="00A852A3"/>
    <w:rsid w:val="00A8742A"/>
    <w:rsid w:val="00A96A81"/>
    <w:rsid w:val="00AC57F2"/>
    <w:rsid w:val="00AD0C05"/>
    <w:rsid w:val="00AE77F0"/>
    <w:rsid w:val="00AF237F"/>
    <w:rsid w:val="00AF2394"/>
    <w:rsid w:val="00AF33BC"/>
    <w:rsid w:val="00AF732F"/>
    <w:rsid w:val="00B01287"/>
    <w:rsid w:val="00B0165C"/>
    <w:rsid w:val="00B02ACE"/>
    <w:rsid w:val="00B21A6B"/>
    <w:rsid w:val="00B22348"/>
    <w:rsid w:val="00B340E2"/>
    <w:rsid w:val="00B4067F"/>
    <w:rsid w:val="00B54400"/>
    <w:rsid w:val="00B5624E"/>
    <w:rsid w:val="00B71CA8"/>
    <w:rsid w:val="00B807A1"/>
    <w:rsid w:val="00B833DC"/>
    <w:rsid w:val="00B84F67"/>
    <w:rsid w:val="00B93238"/>
    <w:rsid w:val="00B93466"/>
    <w:rsid w:val="00B95A24"/>
    <w:rsid w:val="00BA2322"/>
    <w:rsid w:val="00BB7358"/>
    <w:rsid w:val="00BB7429"/>
    <w:rsid w:val="00BC0654"/>
    <w:rsid w:val="00BD0179"/>
    <w:rsid w:val="00BD1F6C"/>
    <w:rsid w:val="00C10912"/>
    <w:rsid w:val="00C10EA3"/>
    <w:rsid w:val="00C1178E"/>
    <w:rsid w:val="00C14C69"/>
    <w:rsid w:val="00C309A9"/>
    <w:rsid w:val="00C334D5"/>
    <w:rsid w:val="00C41D7D"/>
    <w:rsid w:val="00C422DA"/>
    <w:rsid w:val="00C43EC7"/>
    <w:rsid w:val="00C468E8"/>
    <w:rsid w:val="00C54659"/>
    <w:rsid w:val="00C61234"/>
    <w:rsid w:val="00C7154F"/>
    <w:rsid w:val="00C71D4B"/>
    <w:rsid w:val="00C72161"/>
    <w:rsid w:val="00C72F2B"/>
    <w:rsid w:val="00C7558C"/>
    <w:rsid w:val="00C80313"/>
    <w:rsid w:val="00C8216D"/>
    <w:rsid w:val="00C825D7"/>
    <w:rsid w:val="00CA271A"/>
    <w:rsid w:val="00CB03C4"/>
    <w:rsid w:val="00CB0403"/>
    <w:rsid w:val="00CB2A7A"/>
    <w:rsid w:val="00CB6FD0"/>
    <w:rsid w:val="00CC0F53"/>
    <w:rsid w:val="00CC1192"/>
    <w:rsid w:val="00CC6452"/>
    <w:rsid w:val="00CC6EE7"/>
    <w:rsid w:val="00CD03D8"/>
    <w:rsid w:val="00CD3F1E"/>
    <w:rsid w:val="00CE33BA"/>
    <w:rsid w:val="00CE7A12"/>
    <w:rsid w:val="00CF36B7"/>
    <w:rsid w:val="00CF5A04"/>
    <w:rsid w:val="00D03394"/>
    <w:rsid w:val="00D12F9B"/>
    <w:rsid w:val="00D1503F"/>
    <w:rsid w:val="00D30C1A"/>
    <w:rsid w:val="00D451DC"/>
    <w:rsid w:val="00D65C4D"/>
    <w:rsid w:val="00D706B4"/>
    <w:rsid w:val="00D775BD"/>
    <w:rsid w:val="00D77839"/>
    <w:rsid w:val="00D87473"/>
    <w:rsid w:val="00D93A44"/>
    <w:rsid w:val="00D9426C"/>
    <w:rsid w:val="00DA47A0"/>
    <w:rsid w:val="00DA5BA5"/>
    <w:rsid w:val="00DA62D4"/>
    <w:rsid w:val="00DB51F3"/>
    <w:rsid w:val="00DC3E65"/>
    <w:rsid w:val="00DD502F"/>
    <w:rsid w:val="00DF3D13"/>
    <w:rsid w:val="00E247B5"/>
    <w:rsid w:val="00E2590A"/>
    <w:rsid w:val="00E25E76"/>
    <w:rsid w:val="00E34F5F"/>
    <w:rsid w:val="00E37877"/>
    <w:rsid w:val="00E75C84"/>
    <w:rsid w:val="00E93747"/>
    <w:rsid w:val="00E9703B"/>
    <w:rsid w:val="00E97BDA"/>
    <w:rsid w:val="00EA06C3"/>
    <w:rsid w:val="00EB3FB6"/>
    <w:rsid w:val="00EB5F7E"/>
    <w:rsid w:val="00EC3D83"/>
    <w:rsid w:val="00EC53CE"/>
    <w:rsid w:val="00ED04FC"/>
    <w:rsid w:val="00ED679C"/>
    <w:rsid w:val="00EE1019"/>
    <w:rsid w:val="00EE5DDA"/>
    <w:rsid w:val="00F00540"/>
    <w:rsid w:val="00F21EF0"/>
    <w:rsid w:val="00F24C44"/>
    <w:rsid w:val="00F36471"/>
    <w:rsid w:val="00F36F8D"/>
    <w:rsid w:val="00F37C8F"/>
    <w:rsid w:val="00F42584"/>
    <w:rsid w:val="00F54005"/>
    <w:rsid w:val="00F6055C"/>
    <w:rsid w:val="00F6503C"/>
    <w:rsid w:val="00F661BD"/>
    <w:rsid w:val="00F704BE"/>
    <w:rsid w:val="00F7442F"/>
    <w:rsid w:val="00F755C2"/>
    <w:rsid w:val="00F82C8E"/>
    <w:rsid w:val="00F831CC"/>
    <w:rsid w:val="00F83272"/>
    <w:rsid w:val="00F83B3B"/>
    <w:rsid w:val="00F96D9B"/>
    <w:rsid w:val="00FA083F"/>
    <w:rsid w:val="00FA173A"/>
    <w:rsid w:val="00FA1E83"/>
    <w:rsid w:val="00FA3F88"/>
    <w:rsid w:val="00FA44D5"/>
    <w:rsid w:val="00FC6A00"/>
    <w:rsid w:val="00FC6A1D"/>
    <w:rsid w:val="00FC7C00"/>
    <w:rsid w:val="00FE3AD5"/>
    <w:rsid w:val="00FE4318"/>
    <w:rsid w:val="00FE61FD"/>
    <w:rsid w:val="00FE7E5C"/>
    <w:rsid w:val="00FF1816"/>
    <w:rsid w:val="00FF4271"/>
    <w:rsid w:val="00FF4320"/>
    <w:rsid w:val="0422D79B"/>
    <w:rsid w:val="0628D8DE"/>
    <w:rsid w:val="0667DC4C"/>
    <w:rsid w:val="075A785D"/>
    <w:rsid w:val="09ED96E7"/>
    <w:rsid w:val="0B016F87"/>
    <w:rsid w:val="0B6391C3"/>
    <w:rsid w:val="0F5CA500"/>
    <w:rsid w:val="10960C88"/>
    <w:rsid w:val="1207BA2E"/>
    <w:rsid w:val="1256671E"/>
    <w:rsid w:val="125DC5F5"/>
    <w:rsid w:val="1423CF8C"/>
    <w:rsid w:val="1846A25D"/>
    <w:rsid w:val="18694E30"/>
    <w:rsid w:val="194D91DD"/>
    <w:rsid w:val="19817511"/>
    <w:rsid w:val="1AB43BAB"/>
    <w:rsid w:val="1BED8270"/>
    <w:rsid w:val="1FCB7CE8"/>
    <w:rsid w:val="2303B6CB"/>
    <w:rsid w:val="24247F9A"/>
    <w:rsid w:val="24F73B97"/>
    <w:rsid w:val="254ACFA8"/>
    <w:rsid w:val="2587EF3C"/>
    <w:rsid w:val="26301950"/>
    <w:rsid w:val="270D45C6"/>
    <w:rsid w:val="28210EA7"/>
    <w:rsid w:val="2829951A"/>
    <w:rsid w:val="2AAFE863"/>
    <w:rsid w:val="2B5E30FB"/>
    <w:rsid w:val="2B94A74F"/>
    <w:rsid w:val="2F923F4D"/>
    <w:rsid w:val="2FD36491"/>
    <w:rsid w:val="31770B91"/>
    <w:rsid w:val="32668EEA"/>
    <w:rsid w:val="33A811AF"/>
    <w:rsid w:val="34243BB8"/>
    <w:rsid w:val="35138815"/>
    <w:rsid w:val="35779187"/>
    <w:rsid w:val="3799F1BB"/>
    <w:rsid w:val="37C7B032"/>
    <w:rsid w:val="3933080A"/>
    <w:rsid w:val="3B22E881"/>
    <w:rsid w:val="3ED26963"/>
    <w:rsid w:val="3F3F9877"/>
    <w:rsid w:val="420A68F4"/>
    <w:rsid w:val="420FE847"/>
    <w:rsid w:val="44921595"/>
    <w:rsid w:val="44C434B7"/>
    <w:rsid w:val="45519E57"/>
    <w:rsid w:val="45CE2B81"/>
    <w:rsid w:val="47115406"/>
    <w:rsid w:val="47365234"/>
    <w:rsid w:val="4736FB7A"/>
    <w:rsid w:val="4A07839C"/>
    <w:rsid w:val="4AD7928F"/>
    <w:rsid w:val="4CA7CAF9"/>
    <w:rsid w:val="4CB89565"/>
    <w:rsid w:val="4ED061EA"/>
    <w:rsid w:val="5162BB40"/>
    <w:rsid w:val="536755A5"/>
    <w:rsid w:val="546AA0E5"/>
    <w:rsid w:val="55727F12"/>
    <w:rsid w:val="563ED0BE"/>
    <w:rsid w:val="57550CCA"/>
    <w:rsid w:val="58067395"/>
    <w:rsid w:val="585D3A1D"/>
    <w:rsid w:val="59A64A24"/>
    <w:rsid w:val="5A0F15CF"/>
    <w:rsid w:val="5B390C21"/>
    <w:rsid w:val="5C877E58"/>
    <w:rsid w:val="62C25F13"/>
    <w:rsid w:val="62EEB223"/>
    <w:rsid w:val="6372E445"/>
    <w:rsid w:val="65DCBFBE"/>
    <w:rsid w:val="67E8BE28"/>
    <w:rsid w:val="6AB6D013"/>
    <w:rsid w:val="6CD27EF6"/>
    <w:rsid w:val="6FDA069B"/>
    <w:rsid w:val="7097BA21"/>
    <w:rsid w:val="72E4F73C"/>
    <w:rsid w:val="73E7DC58"/>
    <w:rsid w:val="743DEACA"/>
    <w:rsid w:val="79DE96F8"/>
    <w:rsid w:val="7A037534"/>
    <w:rsid w:val="7E6E8584"/>
    <w:rsid w:val="7E7610FC"/>
    <w:rsid w:val="7EB208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FEF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6"/>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6"/>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6"/>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6"/>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6"/>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6"/>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6"/>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6"/>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6"/>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4"/>
      </w:numPr>
    </w:pPr>
  </w:style>
  <w:style w:type="paragraph" w:customStyle="1" w:styleId="COLNumbered">
    <w:name w:val="COL Numbered"/>
    <w:basedOn w:val="FOFNumbered"/>
    <w:uiPriority w:val="2"/>
    <w:qFormat/>
    <w:rsid w:val="001169CA"/>
    <w:pPr>
      <w:numPr>
        <w:numId w:val="7"/>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8"/>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preamble">
    <w:name w:val="preamble"/>
    <w:basedOn w:val="Normal"/>
    <w:rsid w:val="00E97BDA"/>
    <w:pPr>
      <w:spacing w:line="480" w:lineRule="auto"/>
      <w:jc w:val="both"/>
    </w:pPr>
    <w:rPr>
      <w:rFonts w:eastAsia="Times New Roman"/>
      <w:szCs w:val="20"/>
    </w:rPr>
  </w:style>
  <w:style w:type="character" w:styleId="CommentReference">
    <w:name w:val="annotation reference"/>
    <w:basedOn w:val="DefaultParagraphFont"/>
    <w:uiPriority w:val="99"/>
    <w:semiHidden/>
    <w:unhideWhenUsed/>
    <w:rsid w:val="004F1809"/>
    <w:rPr>
      <w:sz w:val="16"/>
      <w:szCs w:val="16"/>
    </w:rPr>
  </w:style>
  <w:style w:type="paragraph" w:styleId="CommentText">
    <w:name w:val="annotation text"/>
    <w:basedOn w:val="Normal"/>
    <w:link w:val="CommentTextChar"/>
    <w:uiPriority w:val="99"/>
    <w:unhideWhenUsed/>
    <w:rsid w:val="004F1809"/>
    <w:rPr>
      <w:sz w:val="20"/>
      <w:szCs w:val="20"/>
    </w:rPr>
  </w:style>
  <w:style w:type="character" w:customStyle="1" w:styleId="CommentTextChar">
    <w:name w:val="Comment Text Char"/>
    <w:basedOn w:val="DefaultParagraphFont"/>
    <w:link w:val="CommentText"/>
    <w:uiPriority w:val="99"/>
    <w:rsid w:val="004F1809"/>
    <w:rPr>
      <w:sz w:val="20"/>
      <w:szCs w:val="20"/>
    </w:rPr>
  </w:style>
  <w:style w:type="paragraph" w:styleId="CommentSubject">
    <w:name w:val="annotation subject"/>
    <w:basedOn w:val="CommentText"/>
    <w:next w:val="CommentText"/>
    <w:link w:val="CommentSubjectChar"/>
    <w:uiPriority w:val="99"/>
    <w:semiHidden/>
    <w:unhideWhenUsed/>
    <w:rsid w:val="004F1809"/>
    <w:rPr>
      <w:b/>
      <w:bCs/>
    </w:rPr>
  </w:style>
  <w:style w:type="character" w:customStyle="1" w:styleId="CommentSubjectChar">
    <w:name w:val="Comment Subject Char"/>
    <w:basedOn w:val="CommentTextChar"/>
    <w:link w:val="CommentSubject"/>
    <w:uiPriority w:val="99"/>
    <w:semiHidden/>
    <w:rsid w:val="004F1809"/>
    <w:rPr>
      <w:b/>
      <w:bCs/>
      <w:sz w:val="20"/>
      <w:szCs w:val="20"/>
    </w:rPr>
  </w:style>
  <w:style w:type="paragraph" w:styleId="Revision">
    <w:name w:val="Revision"/>
    <w:hidden/>
    <w:uiPriority w:val="99"/>
    <w:semiHidden/>
    <w:rsid w:val="00C422DA"/>
    <w:pPr>
      <w:spacing w:after="0" w:line="240" w:lineRule="auto"/>
    </w:pPr>
  </w:style>
  <w:style w:type="paragraph" w:customStyle="1" w:styleId="Paragraph">
    <w:name w:val="Paragraph"/>
    <w:basedOn w:val="Normal"/>
    <w:qFormat/>
    <w:rsid w:val="00020F9B"/>
    <w:pPr>
      <w:spacing w:line="360" w:lineRule="auto"/>
      <w:ind w:firstLine="720"/>
      <w:jc w:val="both"/>
    </w:pPr>
    <w:rPr>
      <w:rFonts w:eastAsia="Times New Roman"/>
    </w:rPr>
  </w:style>
  <w:style w:type="paragraph" w:styleId="ListParagraph">
    <w:name w:val="List Paragraph"/>
    <w:basedOn w:val="Normal"/>
    <w:uiPriority w:val="34"/>
    <w:unhideWhenUsed/>
    <w:qFormat/>
    <w:rsid w:val="006A64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613286">
      <w:bodyDiv w:val="1"/>
      <w:marLeft w:val="0"/>
      <w:marRight w:val="0"/>
      <w:marTop w:val="0"/>
      <w:marBottom w:val="0"/>
      <w:divBdr>
        <w:top w:val="none" w:sz="0" w:space="0" w:color="auto"/>
        <w:left w:val="none" w:sz="0" w:space="0" w:color="auto"/>
        <w:bottom w:val="none" w:sz="0" w:space="0" w:color="auto"/>
        <w:right w:val="none" w:sz="0" w:space="0" w:color="auto"/>
      </w:divBdr>
    </w:div>
    <w:div w:id="20900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309FB-1623-4182-941A-3312593F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Words>
  <Characters>3477</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2023-05-04T19:25:00Z</dcterms:created>
  <dcterms:modified xsi:type="dcterms:W3CDTF">2023-05-04T19:25:00Z</dcterms:modified>
  <cp:contentStatus/>
</cp:coreProperties>
</file>